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1"/>
      <w:bookmarkEnd w:id="1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МІНІСТЕРСТВО ОХОРОНИ ЗДОРОВ'Я УКРАЇНИ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2"/>
      <w:bookmarkEnd w:id="2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Н А К А З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3"/>
      <w:bookmarkEnd w:id="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173 від 19.06.96                   Зареєстровано в Міністерстві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м.Київ                           юстиції України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24 липня 1996 р.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 N 379/1404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4"/>
      <w:bookmarkEnd w:id="4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Про затвердження Державних санітарних правил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планування та забудови населених пунктів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5"/>
      <w:bookmarkEnd w:id="5"/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{ Із змінами, внесеними згідно з Наказами </w:t>
      </w:r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Міністерства охорони здоров'я </w:t>
      </w:r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N 362 ( </w:t>
      </w:r>
      <w:hyperlink r:id="rId6" w:tgtFrame="_blank" w:history="1">
        <w:r w:rsidRPr="00D447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z0908-07</w:t>
        </w:r>
      </w:hyperlink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02.07.2007 </w:t>
      </w:r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N 653 ( </w:t>
      </w:r>
      <w:hyperlink r:id="rId7" w:tgtFrame="_blank" w:history="1">
        <w:r w:rsidRPr="00D447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z0885-09</w:t>
        </w:r>
      </w:hyperlink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31.08.2009 } </w:t>
      </w:r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6"/>
      <w:bookmarkEnd w:id="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Відповідно до Закону України "Про забезпечення санітарного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епідемічного благополуччя населення" ( </w:t>
      </w:r>
      <w:hyperlink r:id="rId8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4004-12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 А К А З У Ю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7"/>
      <w:bookmarkEnd w:id="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Затвердити   Державні   санітарні  правила  планування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забудови населених пунктів, що додаються (розроблені вперше).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8"/>
      <w:bookmarkEnd w:id="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Всім  міністерствам  та відомствам,  керівникам державних,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кооперативних, колективних та приватних  підприємств,  організацій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установ   незалежно   від  відомчого  підпорядкування  та  форм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власності, а  також  посадовим  особам  та   громадянам   України,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інвесторам-громадянам інших  держав  прийняти  указані  правила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керівництва та виконання.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9"/>
      <w:bookmarkEnd w:id="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Заступникам   головного   державного   санітарного  лікаря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України, головним   державним   санітарним   лікарям    Автономної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Республіки Крим,  областей,  міст  Києва  і Севастополя,  водного,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залізничного, повітряного транспорту,  водних басейнів, залізниць,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Міністерства оборони   України,   Міністерства   внутрішніх  справ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України, Державного комітету у справах охорони державного  кордону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України, Національної  гвардії  України,  Служби  безпеки  України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прийняти указані правила до керівництва та виконання.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0"/>
      <w:bookmarkEnd w:id="1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Контроль за виконанням наказу залишаю за собою.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1"/>
      <w:bookmarkEnd w:id="1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Головний державний санітарний лікар України,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перший заступник Міністра                         В.Ф.Марієвський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2"/>
      <w:bookmarkEnd w:id="1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Затверджено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наказом  Міністерства  охорони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здоров'я України від 19 червня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1996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3"/>
      <w:bookmarkEnd w:id="13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Державні санітарні правила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планування та забудови населених пунктів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4"/>
      <w:bookmarkEnd w:id="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1. Загальні положення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5"/>
      <w:bookmarkEnd w:id="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1.1. Державні  санітарні  правила  планування   та   забудови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населених  пунктів  (далі - Правила)  включають основні гігієнічні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вимоги до планування і забудови як нових,  так і існуючих  міських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та  сільських  поселень  України,  їх санітарного упорядкування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оздоровлення.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6"/>
      <w:bookmarkEnd w:id="1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Дотримання цих Правил повинно забезпечити найбільш сприятливі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 гігієнічному відношенні умови життєдіяльності населення.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7"/>
      <w:bookmarkEnd w:id="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1.2. Ці   Правила   є   обов'язковими  для  дотримання  всіма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державними,    кооперативними,    колективними    та    приватними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підприємствами,   організаціями   та   установами   незалежно 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відомчого підпорядкування та форм власності,  а  також  посадовими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особами  та  громадянами  України,  інвесторами-громадянами  інших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держав.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18"/>
      <w:bookmarkEnd w:id="1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вирішенні питань планування та забудови населених пунктів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необхідно керуватися вимогами діючих будівельних норм і правил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   інструктивно-методичних    документів,    узгоджених  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Міністерством охорони здоров'я України,  що  використовуються 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вказаних цілей.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19"/>
      <w:bookmarkEnd w:id="1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 Державний  контроль  за  дотриманням  вимог  цих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здійснюється   органами,   установами   та   закладами  державного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санітарного нагляду України відповідно до  діючого  Положення  про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державний санітарний нагляд ( </w:t>
      </w:r>
      <w:hyperlink r:id="rId9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1109-99-п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20"/>
      <w:bookmarkEnd w:id="2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Особи, винні  у  порушенні  Правил,  несуть  відповідальність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 зі статтею  80  Основ  Законодавства  України  про охорону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 (  </w:t>
      </w:r>
      <w:hyperlink r:id="rId10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2801-12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та  статтями  45-49  Закону  України  "Про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забезпечення санітарного та епідемічного  благополуччя  населення"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1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4004-12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21"/>
      <w:bookmarkEnd w:id="2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2. Вимоги до розміщення і проектування міських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та сільських поселень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22"/>
      <w:bookmarkEnd w:id="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Розміщення,  проектування  та  будівництво  міських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сільських  населених  пунктів  в  цілому,  окремих  їх  частин  чи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об'єктів здійснюються  на  основі  регіональних  схем  розвитку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розміщення  продуктивних  сил,  схем  розселення,  проектів і схем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районного планування,  генеральних  планів  міст,  селищ  міського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типу, сільських населених пунктів, територіальних комплексних схем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охорони  природи  та  інших  документів,  що   відображують   стан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навколишнього середовища та перспективи розвитку населених пунктів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до Основ законодавства  України  про  охорону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2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2801-12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 законів України  "Про  забезпечення  санітарного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епідемічного благополуччя"    (    </w:t>
      </w:r>
      <w:hyperlink r:id="rId13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4004-12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),    "Про    основи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містобудування" ( </w:t>
      </w:r>
      <w:hyperlink r:id="rId14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2780-12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"Про охорону навколишнього природного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середовища"  (  </w:t>
      </w:r>
      <w:hyperlink r:id="rId15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1264-12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"Про  охорону  атмосферного  повітря"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6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2707-12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Земельного ( </w:t>
      </w:r>
      <w:hyperlink r:id="rId17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561-12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Лісового ( </w:t>
      </w:r>
      <w:hyperlink r:id="rId18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3852-12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 Водного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9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213/95-ВР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)   кодексів  та  інших  документів  санітарного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природоохоронного законодавства.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23"/>
      <w:bookmarkEnd w:id="2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Обов'язковому  погодженню  з  органами,  установами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закладами  санепідслужби підлягають проектно-планувальні документи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різних рівнів: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24"/>
      <w:bookmarkEnd w:id="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генеральна  схема  розміщення  та розвитку продуктивних сил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України;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25"/>
      <w:bookmarkEnd w:id="2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генеральна схема розселення населення України;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26"/>
      <w:bookmarkEnd w:id="2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схеми розвитку та розміщення галузей народного господарства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 галузей промисловості;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27"/>
      <w:bookmarkEnd w:id="2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схеми та проекти районного планування (регіону, області);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28"/>
      <w:bookmarkEnd w:id="2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схеми    територіально-виробничих   комплексів,   курортних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районів, територіальні комплексні схеми охорони природи;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29"/>
      <w:bookmarkEnd w:id="2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генеральні   плани   міст,   сільських   поселень;  проекти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розміщення  будівництва;  проекти  приміських  та  курортних  зон;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проекти планування промислових зон та вузлів;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0"/>
      <w:bookmarkEnd w:id="3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проекти детального планування і забудови;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o31"/>
      <w:bookmarkEnd w:id="3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проекти окремих будівель та споруд;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o32"/>
      <w:bookmarkEnd w:id="3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схеми  і  проекти  інженерного  обладнання  та  благоустрою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населених   пунктів   (водопостачання,  каналізування,  санітарної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очистки та ін.);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o33"/>
      <w:bookmarkEnd w:id="3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2.3. При  розгляді проектів планування та забудови міських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сільських поселень гігієнічній експертизі підлягають рішення  щодо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територіального,  соціального, комунально-побутового, промислового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   населеного     пункту,     планувальної     структури,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функціонального зонування,  інженерного забезпечення та інженерної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підготовки території,  інфраструктури, транспортного забезпечення,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  всіх  видів  відпочинку,  раціонального  використання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природних ресурсів і охорони навколишнього середовища як на  першу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чергу, так і на розрахунковий та прогнозний строки.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o34"/>
      <w:bookmarkEnd w:id="3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При   виборі   земельних   ділянок   під    будівництво,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затвердженні  норм  проектування,  проектів  планування і забудови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населених пунктів,  введенні  в  експлуатацію  житлових  будинків,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будівель  культурно-побутового  призначення,  промислових та інших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 і споруд  потрібен  обов'язковий  експертний  висновок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органів    та   установ   санітарно-епідеміологічної   служби   за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встановленою формою.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o35"/>
      <w:bookmarkEnd w:id="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При  виборі  земельних ділянок під новий населений пункт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його розбудову вимагається оцінка умов,  що  мають  гігієнічне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значення: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6"/>
      <w:bookmarkEnd w:id="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аналіз  природно-кліматичних  умов  з  комплексною  оцінкою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сонячної радіації,  вологості,  температурного та вітрового режиму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всій  території,  що  підлягає  забудові;  оцінка  потенційної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здатності природного середовища до самоочищення;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o37"/>
      <w:bookmarkEnd w:id="3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аналіз  відповідності   якості   навколишнього   середовища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(атмосферне повітря, водні ресурси, грунт) гігієнічним нормативам;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38"/>
      <w:bookmarkEnd w:id="3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забезпечення радіаційної безпеки території  для  проживання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населення  на основі результатів дозиметричного та радіометричного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досліджень грунту, рослинності, водних ресурсів та ін.;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o39"/>
      <w:bookmarkEnd w:id="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виявлення  та  оцінка  природних  та штучних біогеохімічних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провінцій, що можуть несприятливо впливати на здоров'я населення;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o40"/>
      <w:bookmarkEnd w:id="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можливість   організації  централізованого  водопостачання,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каналізування,  ефективного очищення та знешкодження  промислових,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господарсько-побутових та спеціальних відходів;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o41"/>
      <w:bookmarkEnd w:id="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особливості інженерної підготовки території та  організації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благоустрою,   можливості  створення  системи  озеленення  міст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приміського зеленого поясу;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o42"/>
      <w:bookmarkEnd w:id="4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забезпечення нормативної потреби населення в короткочасному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 тривалому відпочинку;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o43"/>
      <w:bookmarkEnd w:id="4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наявність резервних територій,  які забезпечать перспективи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населеного пункту з  урахуванням  прогнозної  чисельності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населення за межами розрахункового строку;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" w:name="o44"/>
      <w:bookmarkEnd w:id="4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забезпечення можливості формування  планувальної  структури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функціонального   зонування   території   населеного   пункту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відповідно до містобудівних та гігієнічних вимог.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o45"/>
      <w:bookmarkEnd w:id="4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Перераховані вище дані повинен подавати замовник.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o46"/>
      <w:bookmarkEnd w:id="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2.6. Населені пункти слід розташовувати  на  територіях,  які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відповідають   основним   гігієнічним   вимогам,   зі   спокійним,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малопересіченим рельєфом,  що має схили,  достатні для  природного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стоку     атмосферних     опадів    (1-6%).    Малопридатними  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санітарно-гігієнічному  відношенні  є  ділянки,  що  затоплюються,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підтоплюються,  мають високий рівень грунтових вод та нахил більше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30%.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" w:name="o47"/>
      <w:bookmarkEnd w:id="4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Оцінку придатності   території   для   розміщення  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пунктів,  промислово-цивільного  будівництва  та  місць   масового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відпочинку  населення  потрібно проводити відповідно до критеріїв,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наведених у додатку N 1.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o48"/>
      <w:bookmarkEnd w:id="4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невідповідності   якості   природних   факторів  (рельєф,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метеорологічні умови,  водні ресурси  і  т.ін.)  містобудівним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санітарно-гігієнічним  вимогам  необхідно  передбачати заходи щодо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інженерної  підготовки  території  відповідно   до   ДБН   360-92*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"Містобудування.   Планування   і  забудова  міських  і  сільських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поселень".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o49"/>
      <w:bookmarkEnd w:id="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2.7. Кліматичні  умови (температура повітря,  вітровий режим,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сонячна радіація і т.ін.) мають відповідати будівельним нормам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правилам,  оскільки  вони  визначають систему та вид забудови,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 оптимальні  гігієнічні  умови   проживання   населення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(інсоляцію, провітрювання, захист від вітру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" w:name="o50"/>
      <w:bookmarkEnd w:id="5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населених пунктах  з  незадовільними  умовами  самоочищення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природного   середовища   (туманоутворення,   низькі  температурні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інверсії і т.ін.)  і  високим  потенціалом  забруднення  атмосфери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забороняється розміщувати підприємства I та II класу небезпеки.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" w:name="o51"/>
      <w:bookmarkEnd w:id="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Критерії оцінки потенціалу забруднення атмосфери  наведені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додатку N 2, потенціалу самоочищення водоймищ - у додатку N 3.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" w:name="o52"/>
      <w:bookmarkEnd w:id="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2.8. При     розміщенні      нових      поселень      поблизу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водоймищ-охолоджувачів АЕС або інших великих енергетичних об'єктів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необхідно передбачати планувальні заходи для виключення можливості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штучного туманоутворення над житловою зоною.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" w:name="o53"/>
      <w:bookmarkEnd w:id="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3. Вимоги до планувальної організації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функціонального зонування території населеного пункту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" w:name="o54"/>
      <w:bookmarkEnd w:id="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Планувальна  структура  населеного   пункту   формується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до його народногосподарського профілю та ролі в системі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розселення     (місто-центр,     населені     пункти     переважно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адміністративного,    наукового,    транспортного,   промислового,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сільськогосподарського,     курортного,      культурно-історичного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профілю).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" w:name="o55"/>
      <w:bookmarkEnd w:id="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Основний гігієнічний  принцип  планувальної  організації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  нових  поселень  чи  тих,  що підлягають реконструкції,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полягає у функціональному зонуванні,  яке  передбачає  раціональне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взаєморозміщення  всіх  елементів  населеного  пункту і забезпечує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сприятливі умови життя, праці та відпочинку населення.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" w:name="o56"/>
      <w:bookmarkEnd w:id="5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Функціональне   зонування  території  населеного  пункту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здійснюється на  основі  комплексної  оцінки  природних  ресурсів,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аналізу  розташування  існуючих  та  перспективних  підприємств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  їх   спеціалізації,    інженерно-будівельних    умов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містобудування,  санітарно-гігієнічного стану території, наявності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зовнішніх транспортних зв'язків, рекреаційних ресурсів та ін.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" w:name="o57"/>
      <w:bookmarkEnd w:id="5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Відповідно   до   діючих   будівельних  норм  та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територія   населеного   пункту    з    урахуванням    переважного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функціонального використання поділяється на: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" w:name="o58"/>
      <w:bookmarkEnd w:id="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сельбищну  територію  -  для  розміщення  житлового  фонду,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громадських будівель та споруд,  установ соціального,  культурного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побутового призначення,  внутрішньосельбищної вулично-дорожньої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транспортної  мереж,  зелених  насаджень та місць громадського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користування,  окремих  комунальних   та   промислових   об'єктів,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будівництво яких допускається поблизу житлової забудови;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" w:name="o59"/>
      <w:bookmarkEnd w:id="5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виробничу   територію   -   для   розміщення    промислових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  і  пов'язаних  з  ними об'єктів,  комплексів наукових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 з дослідними виробництвами, комунально-складських об'єктів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(баз,  складів, гаражів, автопарків, трамвайних, тролейбусних депо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  т.ін.),    підприємств    по    виробництву    та    переробці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сільськогосподарських продуктів,  створення санітарно-захисних зон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промислових підприємств,  об'єктів зовнішнього транспорту,  шляхів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позаміського та приміського сполучення;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" w:name="o60"/>
      <w:bookmarkEnd w:id="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ландшафтно-рекреаційну  територію,  що  охоплює   приміські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ліси,  лісопарки, лісозахисні смуги, водоймища, зони відпочинку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курортні зони,  землі сільськогосподарського використання та інші,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 разом  з  парками,  садами,  скверами,  бульварами сельбищної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території формують систему озеленення та оздоровчих зон.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" w:name="o61"/>
      <w:bookmarkEnd w:id="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межах   зазначених   територій   виділяються  зони  різного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функціонального  призначення  -  житлової  забудови,   громадських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центрів,       промислові,       наукові,       науково-виробничі,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комунально-складські, зовнішнього транспорту, масового відпочинку,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курортні (при наявності лікувальних ресурсів).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" w:name="o62"/>
      <w:bookmarkEnd w:id="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Підсобні   господарства   підприємств,   організацій 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установ,  а  також ділянки для колективних садів і городів повинні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розташовуватись    на    приміській    території,    за     межами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санітарно-захисних    зон    промислових,    сільськогосподарських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 і споруд на відстані не менше 300 м від межі резервних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територій для розміщення перспективного будівництва, передбаченого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генпланом    населеного    пункту,    зон    санітарної    охорони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господарсько-питних водопроводів (I і II пояс),  водоохоронних зон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річок,  водосховищ, а також від меж ділянок санаторно-курортних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оздоровчих установ.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" w:name="o63"/>
      <w:bookmarkEnd w:id="6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Лікарняні      містечка       спеціального       профілю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(протитуберкульозні,  психіатричні і т.ін.), будинки для інвалідів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 людей  похилого  віку,  призначені  для  перебування  хворих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підопічних    протягом    тривалого    часу   слід   розташовувати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відокремлено, за межами населеного пункту в зеленій зоні не ближче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1000    м    від    межі    житлової   забудови,   оздоровчих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санаторно-курортних установ.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" w:name="o64"/>
      <w:bookmarkEnd w:id="6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4. Вимоги до розміщення та організації сельбищної території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" w:name="o65"/>
      <w:bookmarkEnd w:id="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Організація  сельбищних  територій   населених   пунктів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повинна створити максимально сприятливі умови проживання населення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урахуванням нормативного  забезпечення  повним  набором  установ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соціального, культурного та побутового обслуговування   населення,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додержання нормативних показників густоти населення  на  території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житлових кварталів та районів,  якості навколишнього середовища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мікроклімату,  вимог до  організації  та  благоустрою  присадибних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територій, транспортної та інженерної інфраструктури відповідно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діючих будівельних норм та правил, а також вимог цих Правил.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" w:name="o66"/>
      <w:bookmarkEnd w:id="6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Розміщення житлово-громадських об'єктів,  а також дачних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поселень не допускається: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" w:name="o67"/>
      <w:bookmarkEnd w:id="6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у  першому  поясі зони санітарної охорони курортів і джерел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водопостачання,  межі яких установлюються  відповідно  до  діючого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законодавства;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" w:name="o68"/>
      <w:bookmarkEnd w:id="6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  ландшафтно-рекреаційних  територіях,  включаючи   землі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міських лісів,  якщо об'єкти,  що проектуються,  не призначені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відпочинку та спорту;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" w:name="o69"/>
      <w:bookmarkEnd w:id="6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    територіях    інтенсивного   забруднення   хімічними,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фізичними,  в т.ч.  радіаційними  та  біологічними,  факторами 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здійснення  оздоровчих  заходів,  що забезпечать нормативну якість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середовища, підтверджену відповідними дослідженнями;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" w:name="o70"/>
      <w:bookmarkEnd w:id="7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у водоохоронних зонах рік та інших поверхневих водоймищ;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" w:name="o71"/>
      <w:bookmarkEnd w:id="7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  територіях  з  щільністю   радіоактивного   забруднення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ізотопами  цезію  понад  5  Кі/км2,  стронцію - понад 0,15 Кі/км2,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плутонію -  понад  0,01  Кі/км2,  якщо  за  допомогою  спеціальних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методів  неможливо понизити радіоактивне забруднення ділянки менше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вказаних меж;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" w:name="o72"/>
      <w:bookmarkEnd w:id="7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     територіях     закритих     кладовищ    та    звалищ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господарсько-побутових відходів,  які повинні виключатись  із  зон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забудови та використовуватись під озеленення (при піщаних грунтах,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супісках та суглинках на 15-20 років,  при глинистих грунтах -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25-30 років після останнього поховання або закриття звалища).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" w:name="o73"/>
      <w:bookmarkEnd w:id="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У  сельбищній  зоні   населеного   пункту   допускається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розташування  промислових підприємств,  які не є джерелами викидів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шкідливих речовин,  не створюють шуму,  вібрації, електромагнітних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іонізуючих  випромінювань  вище  нормативних  рівнів,  що 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потребують обладнання під'їздних залізничних шляхів,  інтенсивного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руху автомобільного транспорту (понад 40 автомобілів за добу).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цьому відстань до житлових будинків,  ділянок  дитячих  дошкільних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закладів,   шкіл,   закладів   охорони   здоров'я,  відпочинку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фізкультурних споруд слід встановлювати за погодженням з  органами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державного  санітарного  нагляду,  але  не  менше  50  м  від межі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території об'єкту.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" w:name="o74"/>
      <w:bookmarkEnd w:id="7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Розміщення    садибної   забудови   у   містах   повинно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передбачатись  переважно  на  вільних  територіях,   на   ділянках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реконструйованої  забудови  в  межах  міської  зони,  а  також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резервних територіях приміських зон.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" w:name="o75"/>
      <w:bookmarkEnd w:id="7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 районах  садибної  забудови  слід  передбачати  озеленення,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благоустрій та повне інженерне  забезпечення  території,  а  також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обов'язкове     забезпечення     соціально-побутовими    об'єктами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повсякденного  користування.  При  відсутності  інженерних   мереж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міської  (селищної) каналізації передбачати каналізування садиб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місцеві очисні споруди, що виконуються за затвердженим для регіону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типовими  проектами.  Обладнання  внутрішньодомової  каналізації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відведенням побутових стоків у вигріб не допускається.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" w:name="o76"/>
      <w:bookmarkEnd w:id="7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4.5. Планувальна   організація   території  житлового  району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(кварталу) повинна забезпечувати в житлі та на  території  поблизу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будинків   сприятливий   мікроклімат,   нормативні  акустичний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інсоляційний режими і рівні  хімічного  забруднення  навколишнього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середовища,  питомі  розміри вільних і озеленених площ дворів,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відповідають будівельним нормам.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" w:name="o77"/>
      <w:bookmarkEnd w:id="7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Розміщення житлових  будинків  з вбудованими та прибудованими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приміщеннями  громадського  призначення  допускається  тільки   по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червоній  лінії забудови.  Окремі будівлі громадського призначення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можуть бути розміщені на території житлової  забудови  тільки 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узгодженні з органами державного санітарного нагляду та додержанні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санітарно-гігієнічних вимог.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" w:name="o78"/>
      <w:bookmarkEnd w:id="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4.6. Розташування та орієнтація житлових та громадських буді-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вель  висотою  5  і  більше  поверхів  повинні   здійснюватись 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   забезпечення   нормативної   тривалості   інсоляції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до "Санитарных норм  и  правил  обеспечения  инсоляцией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жилых и общественных зданий и территории жилой застройки", а також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 освітлюваності відповідно до  СНиП  II-4-79  "Естественное  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искусственное освещение".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" w:name="o79"/>
      <w:bookmarkEnd w:id="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Україні тривалість інсоляції повинна становити для житлових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  та прирівнених до них будівель та дворових територій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менше 2,5 годин на день на період з 22 березня до 22 вересня.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" w:name="o80"/>
      <w:bookmarkEnd w:id="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Нормативна тривалість  інсоляції повинна бути забезпечена: 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житлових квартирах - не менше однієї  житлової  кімнати  в  одно-,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дво-,  трикімнатній  квартирі  і  не  менше двох житлових кімнат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чотирикімнатній квартирі,  в спальнях гуртожитків  і  готелів  (не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менше   60%   кімнат).   Розташування   та   орієнтація   основних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функціональних    приміщень    дитячих    дошкільних     закладів,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загальноосвітніх шкіл,  шкіл-інтернатів, закладів охорони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 відпочинку   повинні   забезпечувати   безперервну   тригодинну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тривалість  інсоляції  на  добу.  Нормативна  тригодинна інсоляція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повинна  бути  забезпечена   на   територіях   дитячих   гральних,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спортивних  майданчиків  житлових  будинків,  дошкільних закладів,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шкіл, спортивної зони та зони відпочинку.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o81"/>
      <w:bookmarkEnd w:id="8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4.7. Захист  від  надлишкової  теплової  дії  інсоляції  слід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передбачати на території житлової забудови в III та IV кліматичних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районах  не  менше,  ніж для половини гральних майданчиків,  місць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розташування ігрових пристроїв,  спортивних приладів,  майданчиків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 відпочинку  та  не менше,  ніж для 2/3 тротуарів і пішохідних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доріжок.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" w:name="o82"/>
      <w:bookmarkEnd w:id="8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житлових  будинках,  розташованих  у  вказаних районах, 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дозволяється орієнтація квартир,  при якій вікна житлових кімнат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нормованих  приміщень  громадських  будівель  виходять на один бік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будинку, в межах сектора горизонту від 200 до 290o.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" w:name="o83"/>
      <w:bookmarkEnd w:id="8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Заходи по  обмеженню  надлишкової  теплової  дії інсоляції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повинні порушувати нормативного природного освітлення приміщень.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" w:name="o84"/>
      <w:bookmarkEnd w:id="8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4.8. Контроль  за  інсоляцією необхідно проводити при відводі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ділянки під забудову і на подальших  етапах  проектування  (проект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детального планування житлового району,  проект забудови житлового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кварталу),  а також при вирішенні  всіх  питань  реконструкції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ущільнення   забудови,   в   тому   числі   прибудови,  надбудови,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капітального ремонту і т.ін.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o85"/>
      <w:bookmarkEnd w:id="8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4.9. Для  забезпечення сприятливого мікроклімату на території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житлових  груп  (дворів)   при   необхідності   слід   передбачати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планувальні  прийоми,  які забезпечують вітропилезахист та аерацію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житлової території.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" w:name="o86"/>
      <w:bookmarkEnd w:id="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4.10.  Дворові  території мікрорайонів повинні бути озеленені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до вимог державних стандартів,  норм і правил,  а також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нормативно-правових актів у сфері містобудування, але не менше ніж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площа  смуги  зелених насаджень шириною 5 м по периметру житлового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будинку або відповідної площі озеленення на вільній  від  забудови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  подвір'я,  та  забезпечувати  різні  види відпочинку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занять  всіх  груп населення, в тому числі майданчики для: { Абзац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перший пункту 4.10 в редакції Наказу Міністерства охорони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653 ( </w:t>
      </w:r>
      <w:hyperlink r:id="rId20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z0885-09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31.08.2009 }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" w:name="o87"/>
      <w:bookmarkEnd w:id="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ігор  дітей дошкільного і молодшого шкільного віку розміром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менше 0,7  кв.м/люд.,  які  слід  розміщувати  на  рівні  землі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  подвір'я на відстані не менше 12 м від вікон житлових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громадських  будівель,  внутрішньоквартальних   проїздів   та 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відстані  не  менше  20  м  від  місць розміщення сміттєзбірників,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короткочасних  стоянок   автотранспорту   та   відокремлювати   по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периметру  смугою  зелених насаджень шириною не менше 3 м; { Абзац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другий пункту 4.10 в редакції Наказу Міністерства охорони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653 ( </w:t>
      </w:r>
      <w:hyperlink r:id="rId21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z0885-09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31.08.2009 }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" w:name="o88"/>
      <w:bookmarkEnd w:id="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занять  фізкультурою та спортом розміром не менше 2 м2/люд.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 відстані від житла - 10-40 м;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" w:name="o89"/>
      <w:bookmarkEnd w:id="8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відпочинку   дорослого  населення  розміром  не  менше  0,1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м2/люд. на відстані 10 м від житлових та громадських будівель;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" w:name="o90"/>
      <w:bookmarkEnd w:id="9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господарського призначення (сушіння білизни,  чистка речей,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розміщення сміттєзбірників) з розрахунку не менше 0,3  м2/люд.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відстані  не  менше  20 м від житлових будівель та майданчиків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гри та відпочинку, для вигулу собак - на відстані 40 м;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" w:name="o91"/>
      <w:bookmarkEnd w:id="9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спеціального    призначення    (відкриті   майданчики  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короткочасних та гостьових стоянок автомобілів) з  розрахунку  0,8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м2/люд. на відстані 10-50 м в залежності від місткості.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" w:name="o92"/>
      <w:bookmarkEnd w:id="9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Майданчики    повинні    бути    ізольовані    від   об'єктів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обслуговування,  господарських дворів, магістральних вулиць смугою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зелених  насаджень  шириною  не  менше  1,5  м  і  не повинні бути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прохідними  для  пішоходів та транзитного руху транспорту. { Абзац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сьомий пункту 4.10 в редакції Наказу Міністерства охорони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653 ( </w:t>
      </w:r>
      <w:hyperlink r:id="rId22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z0885-09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31.08.2009 }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" w:name="o93"/>
      <w:bookmarkEnd w:id="9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4.11. Вимоги до системи обслуговування передбачають: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" w:name="o94"/>
      <w:bookmarkEnd w:id="9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достатню  забезпеченість  установами соціально-культурного,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комунально-господарського,  інженерно-транспортного обслуговування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відповідно до державних будівельних норм;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" w:name="o95"/>
      <w:bookmarkEnd w:id="9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нормативну   транспортно-пішохідну   доступність    установ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повсякденного і періодичного обслуговування.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" w:name="o96"/>
      <w:bookmarkEnd w:id="9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умовах   помірного   клімату   для    більшості    об'єктів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повсякденного   використання,   відвідування   яких   пов'язане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перенесенням  вантажів,  слід  рекомендувати  гранично  допустимий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радіус  пішохідної доступності - 300 м,  для умов південних міст 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200 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" w:name="o97"/>
      <w:bookmarkEnd w:id="9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4.12. Ділянки дитячих та лікувально-профілактичних установ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повинні  безпосередньо  прилягати  до  магістральних   вулиць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промислово-складських зон.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" w:name="o98"/>
      <w:bookmarkEnd w:id="9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4.13. При реконструкції житлової забудови,  яка вже склалася,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необхідне  упорядкування територій відповідно до гігієнічних вимог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норм  (інсоляції,   освітленості,   забезпеченості   об'єктами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соцкультпобуту і т.ін.).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" w:name="o99"/>
      <w:bookmarkEnd w:id="9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Реконструкція житлової  забудови   повинна   проводитись   за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погодженням з органами санепідслужби.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" w:name="o100"/>
      <w:bookmarkEnd w:id="10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5. Вимоги до розташування та організації виробничої території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" w:name="o101"/>
      <w:bookmarkEnd w:id="10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До  складу  виробничої  території  входять:  промислова,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комунально-складська,  науково-виробнича зони, споруди зовнішнього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транспорту   та   міської   вулично-дорожньої  мережі.  Розміщення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вказаних зон визначається містобудівними і  санітарно-гігієнічними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нормами   відповідно   до   санітарної  класифікації  підприємств,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профілізації населеного пункту, особливостей місцевих умов і т.ін.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" w:name="o102"/>
      <w:bookmarkEnd w:id="10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 великих,   крупних   та  найкрупніших  містах  допускається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створення декількох промислових зон, а також сельбищно-промислових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районів  з  обов'язковим  відокремленням  в  самостійний промвузол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групи   харчових   підприємств   та   підприємств   по   переробці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сільськогосподарської продукції,  продовольчих складів,  зерно-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овочесховищ, холодильників і т.ін.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" w:name="o103"/>
      <w:bookmarkEnd w:id="10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селищах   міського  типу,  малих  і  середніх  містах  слід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формувати одну промислову зону багатофункціонального призначення.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" w:name="o104"/>
      <w:bookmarkEnd w:id="10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У  промисловій  зоні  підприємства  слід розташовувати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складі  промислових  вузлів,  групуючи   їх   за   санітарними 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технологічними   ознаками   з  урахуванням  класу  небезпеки,  щоб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виключити можливість  несприятливого  впливу  підприємства  вищого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класу  небезпеки на працюючих,  технологічні процеси,  сировину чи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продукцію іншого підприємства нижчого класу небезпеки,  а також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 і умови життя населення. Крім того, необхідно враховувати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комплексний вплив на навколишнє середовище всіх  підприємств,  які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входять в промвузол.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" w:name="o105"/>
      <w:bookmarkEnd w:id="10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Доцільно здійснювати   раціональне   групування   підприємств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суміжних  галузей  у  вигляді  смуг  з  забезпеченням безперервної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наскрізної   технології,   кооперування   допоміжних   виробництв,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інженерно-технологічних,   транспортних,  комунально-складських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культурно-побутових споруд.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" w:name="o106"/>
      <w:bookmarkEnd w:id="10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промислові   вузли,   райони,   до   складу   яких  входять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 I та II класу небезпеки,  не  припускається  включати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      харчової,      легкої,     хіміко-фармацевтичної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промисловості, об'єкти по переробці сільгосппродукції, продовольчі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склади, зерно та овочесховища, холодильники і т.ін.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" w:name="o107"/>
      <w:bookmarkEnd w:id="10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Промислові підприємства (вузли)  слід  розташовувати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підвищених   ділянках   з   добрим   природним  провітрюванням,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підвітряного боку відносно сельбищної території.  При  цьому  слід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орієнтуватися  на  середньорічну  та сезонну (літню,  зимову) розу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вітрів.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" w:name="o108"/>
      <w:bookmarkEnd w:id="10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територіях  з гірським,  передгірним та горбистим рельєфом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житлову та виробничу зони доцільно  розташовувати  по  різні  боки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водорозділу.  Не  допускається  розташування  промислової зони між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водним об'єктом та сельбищною територією,  а також вище за  течією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ріки по відношенню до житлового району або рекреаційної зони.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" w:name="o109"/>
      <w:bookmarkEnd w:id="10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5.4. Промислові,  сільськогосподарські та інші об'єкти,  що 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джерелами    забруднення   навколишнього   середовища   хімічними,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фізичними та біологічними факторами,  при  неможливості  створення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безвідходних  технологій  повинні  відокремлюватись  від  житлової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забудови санітарно-захисними зонами.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" w:name="o110"/>
      <w:bookmarkEnd w:id="11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Санітарно-захисну зону    слід   встановлювати   від   джерел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шкідливості  до  межі  житлової  забудови,   ділянок   громадських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установ, будинків і споруд,  в  тому  числі  дитячих,  навчальних,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лікувально-профілактичних     установ,     закладів    соціального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забезпечення,  спортивних споруд та ін., а також територій парків,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садів, скверів  та  інших об'єктів зеленого будівництва загального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користування,  ділянок   оздоровчих   та   фізкультурно-спортивних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установ,   місць  відпочинку,  садівницьких  товариств  та  інших,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прирівняних до них об'єктів, в тому числі: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" w:name="o111"/>
      <w:bookmarkEnd w:id="11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підприємств з технологічними процесами, які є джерелами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забруднення атмосферного повітря шкідливими, із неприємним запахом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хімічними речовинами та біологічними факторами,  безпосередньо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джерел забруднення атмосфери організованими викидами (через труби,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шахти) або  неорганізованими  викидами  (через  ліхтарі  будівель,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димлячі  і  паруючі  поверхні  технологічних  установок  та  інших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споруд тощо),  а   також   від   місць   розвантаження   сировини,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промпродуктів або відкритих складів;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" w:name="o112"/>
      <w:bookmarkEnd w:id="11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підприємств з технологічними процесами, які є джерелами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шуму, ультразвуку, вібрації, статичної електрики, електромагнітних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іонізуючих віпромінювань та  інших  шкідливих  факторів  - 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будівель,   споруд   та  майданчиків,  де  встановлено  обладнання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(агрегати, механізми), що створює ці шкідливості;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" w:name="o113"/>
      <w:bookmarkEnd w:id="11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- для  теплових  електростанцій,  промислових та опалювальних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котелень - від димарів та місць зберігання  і  підготовки  палива,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джерел шуму;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o114"/>
      <w:bookmarkEnd w:id="1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санітарно-технічних споруд  та  установок  комунального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призначення, а також сільськогосподарських підприємств та об'єктів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- від межі об'єкта.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" w:name="o115"/>
      <w:bookmarkEnd w:id="1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зовнішній   межі  санітарно-захисної  зони,  зверненої 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житлової забудови,  концентрації та рівні  шкідливих  факторів 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повинні перевищувати їх гігієнічні нормативи (ГДК,  ГДР),  на межі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курортно-рекреаційної зони - 0,8 від значення нормативу.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" w:name="o116"/>
      <w:bookmarkEnd w:id="11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Територія санітарно-захисної  зони не повинна розглядатись як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резерв розширення підприємств,  сельбищної території і прирівняних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 них об'єктів.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" w:name="o117"/>
      <w:bookmarkEnd w:id="1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5.5. Розміри   санітарно-захисних   зон    для    промислових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   та   інших   об'єктів,  що  є  джерелами  виробничих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шкідливостей,  слід встановлювати відповідно до діючих  санітарних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 їх розміщення при підтвердженні достатності розмірів цих  зон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 "Методикой  расчета концентраций в атмосферном воздухе вредных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веществ, содержащихся в выбросах предприятий" ОНД-86, розрахунками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рівнів  шуму  та  електромагнітних  випромінювань   з  урахуванням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реальної  санітарної  ситуації (фонового забруднення, особливостей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рельєфу,  метеоумов,   рози  вітрів  та   ін.),   а   також  даних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лабораторних досліджень щодо  аналогічних  діючих  підприємств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об'єктів.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" w:name="o118"/>
      <w:bookmarkEnd w:id="11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тих  випадках,  коли розрахунками не підтверджується розмір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нормативної санітарно-захисної зони або неможлива її організація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конкретних умовах, необхідно приймати рішення про зміну технології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виробництва,  що передбачає зниження викидів шкідливих  речовин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атмосферу, його перепрофілювання або закриття.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o119"/>
      <w:bookmarkEnd w:id="11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5.6. Основою  для  встановлення  санітарно-захисних   зон   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санітарна  класифікація  підприємств,  виробництв та об'єктів,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наведена у додатку N 4.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" w:name="o120"/>
      <w:bookmarkEnd w:id="12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Розміри санітарно-захисних  зон  та  санітарних  розривів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сільськогосподарських підприємств  і  виробничих  комплексів  слід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приймати  відповідно  до  "Санитарных  правил для животноводческих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предприятий" N 4542-87,  "Санитарных  правил  и  норм  размещения,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устройства  и  эксплуатации  малых  ферм  для  содержания животных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(скота,  птицы,  зверей) в населенных пунктах  Украинской  ССР"  N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5.02-12/Н,  ДБН Б.2.4-3-95 "Генеральні плани сільськогосподарських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підприємств" (додаток N 5).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" w:name="o121"/>
      <w:bookmarkEnd w:id="12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5.7. Санітарно-захисна  зона  для підприємств та об'єктів,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проектуються з впровадженням нової технології або реконструюються,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може    бути    збільшена    при    необхідності    та   належному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техніко-економічному та гігієнічному обгрунтуванні, але не більше,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ніж в 3 рази у випадках: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" w:name="o122"/>
      <w:bookmarkEnd w:id="1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відсутності способів очищення викидів;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" w:name="o123"/>
      <w:bookmarkEnd w:id="12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неможливості знизити надходження  в  навколишнє  середовище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хімічних речовин,  електромагнітних та іонізуючих випромінювань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інших шкідливих факторів до меж, встановлених нормативами;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" w:name="o124"/>
      <w:bookmarkEnd w:id="1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при  розташуванні  житлової  забудови,  оздоровчих та інших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прирівняних  до  них  об'єктів  з   підвітряного   боку   відносно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підприємств в зоні можливого забруднення атмосфери.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" w:name="o125"/>
      <w:bookmarkEnd w:id="12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трикратне   збільшення   санітарно-захисної   зони   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припинення впливу підприємства  на  стан  навколишнього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середовища та здоров'я населення, слід приймати рішення відповідно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 п.5.5 цих Правил.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" w:name="o126"/>
      <w:bookmarkEnd w:id="12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Розміри санітарно-захисної зони можуть бути зменшені,  коли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результаті розрахунків та лабораторних досліджень,  проведених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району  розташування  підприємств  або іншого виробничого об'єкта,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буде встановлено,  що на межі житлової забудови та прирівняних 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неї   об'єктів   концентрації  шкідливих  речовин  у  атмосферному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повітрі,  рівні шуму,  вібрації,  ультразвуку, електромагнітних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іонізуючих випромінювань,  статичної електрики не перевищуватимуть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гігієнічні нормативи.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" w:name="o127"/>
      <w:bookmarkEnd w:id="12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5.8. У    разі    організації    нових,    не    вивчених 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санітарно-гігієнічному  відношенні  виробництва  та  технологічних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процесів,  а також будівництва (реконструкції) великих підприємств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I та II класів небезпеки та їх комплексів,  що можуть несприятливо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впливати  на навколишнє середовище та здоров'я населення,  розміри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санітарно-захисних зон слід встановлювати  у  кожному  конкретному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випадку  з  урахуванням  даних  про  ступінь  впливу на навколишнє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середовище аналогічних об'єктів,  які функціонують у державі та за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її кордоном та відповідних розрахунків.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" w:name="o128"/>
      <w:bookmarkEnd w:id="12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5.9.   Розміри   санітарно-захисних   зон   для  нових  видів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виробництв,  підприємств  та  інших  виробничих  об'єктів з новими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технологіями,  а  також  зміна  цих  зон  (збільшення чи зменшення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 з  пунктом  5.7) для підприємств і виробництв I-III класів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небезпеки  затверджуються  Головним  державним  санітарним лікарем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 на підставі висновку державної санітарно-епідеміологічної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експертизи   проектних   матеріалів   на   будівництво  зазначених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об'єктів.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" w:name="o129"/>
      <w:bookmarkEnd w:id="12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Зміна розмірів  санітарно-захисних  зон  для  підприємств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 виробничих  об'єктів  IV-V  класів небезпеки затверджується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головними    державними    санітарними     лікарями     Автономної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Республіки Крим,  областей,  міст Києва та Севастополя на підставі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висновку державної санітарно-епідеміологічної експертизи проектних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матеріалів на будівництво зазначених об'єктів.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" w:name="o130"/>
      <w:bookmarkEnd w:id="130"/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Пункт 5.9 в редакції Наказу Міністерства охорони здоров'я N 362 </w:t>
      </w:r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23" w:tgtFrame="_blank" w:history="1">
        <w:r w:rsidRPr="00D447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z0908-07</w:t>
        </w:r>
      </w:hyperlink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02.07.2007 }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" w:name="o131"/>
      <w:bookmarkEnd w:id="13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5.10. У   санітарно-захисних   зонах   не   можна   допускати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розміщення: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" w:name="o132"/>
      <w:bookmarkEnd w:id="13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житлових будинків з придомовими  територіями,  гуртожитків,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готелів, будинків для приїжджих, аварійних селищ;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" w:name="o133"/>
      <w:bookmarkEnd w:id="13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дитячих   дошкільних   закладів,   загальноосвітніх   шкіл,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лікувально-профілактичних та  оздоровчих  установ  загального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спеціального    призначення    зі    стаціонарами,   наркологічних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диспансерів;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" w:name="o134"/>
      <w:bookmarkEnd w:id="13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спортивних споруд, садів, парків, садівницьких товариств;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" w:name="o135"/>
      <w:bookmarkEnd w:id="1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охоронних зон джерел водопостачання, водозабірних споруд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споруд водопровідної розподільної мережі.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" w:name="o136"/>
      <w:bookmarkEnd w:id="1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допускається      використання       для       вирощування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сільськогосподарських   культур,   пасовищ   для   худоби   земель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санітарно-захисної зони  підприємств,  що  забруднюють  навколишнє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середовище  високотоксичними  речовинами  та речовинами,  що мають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віддалену  дію  (солі  важких  металів,   канцерогенні   речовини,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діоксини,    радіоактивні    речовини    та    ін.).    Можливість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сільськогосподарського використання земель санітарно-захисних зон,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  не   забруднюються   вищепереліченими  речовинами,  необхідно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визначати    за    погодженням    з    територіальними    органами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Мінсільгосппроду і Міністерства охорони здоров'я України.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" w:name="o137"/>
      <w:bookmarkEnd w:id="13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5.11. В промислові райони, відділені від сельбищної території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санітарно-захисною  зоною шириною 1000 м і більше не слід включати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   харчової,   медичної,   легкої   та   інших   видів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промисловості,  на  продукцію яких і умови праці робітників можуть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негативно впливати викиди виробництв високого класу шкідливості.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" w:name="o138"/>
      <w:bookmarkEnd w:id="13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5.12. У санітарно-захисній зоні допускається розташовувати: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" w:name="o139"/>
      <w:bookmarkEnd w:id="1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пожежні  депо,  лазні,  пральні,   гаражі,   склади   (крім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громадських  та спеціалізованих продовольчих),  будівлі управлінь,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конструкторських  бюро,   учбових   закладів,   виробничо-технічні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училища   без  гуртожитків,  магазини,  підприємства  громадського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харчування, поліклініки, науково-дослідні лабораторії, пов'язані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обслуговуванням даного та прилеглих підприємств;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" w:name="o140"/>
      <w:bookmarkEnd w:id="1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приміщення для чергового аварійного  персоналу  та  добової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охорони підприємств за встановленим списочним складом, стоянки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громадського та індивідуального транспорту,  місцеві та  транзитні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комунікації,    ЛЕП,   електростанції,   нафто-   і   газопроводи,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свердловини   для   технічного   водопостачання,   водоохолоджуючі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споруди,  споруди  для  підготовки  технічної води,  каналізаційні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насосні станції,  споруди  оборотного  водопостачання,  розсадники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рослин для озеленення підприємств та санітарно-захисної зони.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" w:name="o141"/>
      <w:bookmarkEnd w:id="1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5.13. Територія    санітарно-захисної    зони    має     бути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розпланованою   та   упорядкованою.  Мінімальна  площа  озеленення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санітарно-захисної зони  в  залежності  від  ширини  зони  повинна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складати:  до 300 м - 60%, від 300 до 1000 м - 50%, понад 1000 м 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40%.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" w:name="o142"/>
      <w:bookmarkEnd w:id="14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 боку   сельбищної  території  необхідно  передбачати  смугу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дерево-чагарникових насаджень шириною не менше 50 м,  а при ширині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зони до 100 м - не менше 20 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" w:name="o143"/>
      <w:bookmarkEnd w:id="14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5.14. Проект   організації   санітарно-захисної   зони   слід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розробляти  в  комплексі  з  проектом  будівництва (реконструкції)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 з першочерговою реалізацією заходів,  передбачених 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зоні.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" w:name="o144"/>
      <w:bookmarkEnd w:id="14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5.15. Розміщення та  організація  комунально-складської  зони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проводиться  відповідно  до  вимог  ДБН  360-92*  "Містобудування.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Планування   і   забудова   міських    і    сільських    поселень"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(пп.4.17-4.21).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" w:name="o145"/>
      <w:bookmarkEnd w:id="14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5.16. Санітарно-захисні зони  для  складських  будівель  слід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приймати  на основі діючих нормативів щодо проектування складських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будівель і споруд.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" w:name="o146"/>
      <w:bookmarkEnd w:id="1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Розміри санітарно-захисних  зон  для міських загальнотоварних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спеціалізованих складів наведені у додатку  N  6,  для  складів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сильнодіючих отруйних речовин - у додатках N 7 та N 8.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" w:name="o147"/>
      <w:bookmarkEnd w:id="14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Санітарні розриви  від  загальнотоварних  і   спеціалізованих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складів   до   закладів   охорони  здоров'я,  відпочинку,  дитячих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дошкільних закладів і загальноосвітніх шкіл можуть бути збільшені,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але  не  більше,  ніж  у  2  рази  на  вимогу  органів  та установ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державного санітарного нагляду.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" w:name="o148"/>
      <w:bookmarkEnd w:id="14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5.17. Санітарні розриви між продовольчими складами,  складами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продовольчої сировини та промисловими підприємствами слід приймати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такими  ж,  як  між  промисловими  підприємствами,  які  виділяють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виробничі шкідливості, та житловою забудовою.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" w:name="o149"/>
      <w:bookmarkEnd w:id="1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5.18. Транспортна мережа міських і сільських поселень повинна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забезпечувати  зручні,  швидкі  та  безпечні   зв'язки   з   усіма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функціональними  зонами  населеного  пункту,  з іншими поселеннями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системи  розселення,  об'єктами   приміської   зони,   зовнішнього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транспорту та автомобільними дорогами загальної мережі.  При цьому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архітектурні та  інженерні  рішення  транспортної  мережі  повинні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враховувати   особливості   ландшафту   та   вимоги  щодо  охорони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навколишнього середовища населених пунктів.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" w:name="o150"/>
      <w:bookmarkEnd w:id="15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5.19. Пасажирські   вокзали   (залізничного,  автомобільного,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водного транспорту,  аеровокзали) слід  розміщувати,  забезпечуючи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достатні  транспортні  зв'язки  з  центром  міста,  між вокзалами,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житловими та промисловими районами. Розміри санітарно-захисних зон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вокзалів приймаються в залежності від пасажиропотоків (додаток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N 9).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" w:name="o151"/>
      <w:bookmarkEnd w:id="1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5.20. Житлову    забудову    необхідно   відокремлювати  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залізничних ліній санітарно-захисною зоною шириною 100 м  від  осі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крайньої  залізничної  колії  за  умови  забезпечення  нормативних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рівнів шуму в прилеглих об'єктах та на території забудови.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" w:name="o152"/>
      <w:bookmarkEnd w:id="1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розташуванні   залізниці   у  виїмці  та  при  здійсненні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спеціальних шумозахисних заходів розміри  санітарно-захисної  зони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встановлюються  з  урахуванням  забезпечення на території житлової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забудови нормативних рівнів шуму,  але не менше 50 м. При цьому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менше 50% площі санітарно-захисної зони повинно бути озеленено.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" w:name="o153"/>
      <w:bookmarkEnd w:id="1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Відстань від меж садових ділянок до осі крайньої  залізничної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колії  слід  приймати не менше 50 м при обов'язковому використанні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шумозахисного озеленення шириною 25-30 м  або  інших  шумозахисних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заходів.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" w:name="o154"/>
      <w:bookmarkEnd w:id="1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5.21. Розташування аеродромів  (вертодромів),  що  будуються,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слід   перебдачати   за   межами  міських  та  сільських  поселень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до вимог  ДБН  360-92*  "Містобудування.  Планування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забудова міських і сільських поселень" (п.7.18) з дотриманням умов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Повітряного кодексу   України  (ст.41,  54)  ( 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eastAsia="ru-RU"/>
        </w:rPr>
        <w:t>3167-12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).  Траси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польотів  повітряних  суден  не  повинні   перетинати   сельбищної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 міських і сільських поселень. Відстань від межі льотного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поля аеродрому (вертодрому),  радіо- та  метеолокаційних  станцій,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станцій   випробовування   двигунів   літаків  та  інших  об'єктів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аеродрому,  трас прольоту літаків (вертольотів) до  межі  існуючої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 перспективної  забудови  та  зон  масового відпочинку повинна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забезпечувати  на  цих  територіях   гігієнічні   нормативи   шуму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 до ГОСТ 222 83-88 "Шум авиационный.  Допустимые уровни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шума на  территории  жилой  застройки  и  методы  его  измерения",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"Санитарных   норм   допустимого   шума   в   помещениях  жилых  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общественных  зданий  и  на  территории жилой застройки" N 3077-84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24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v7_84400-84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а також гранично допустимі рівні електромагнітних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випромінювань.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" w:name="o155"/>
      <w:bookmarkEnd w:id="1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5.22. Морські  та  річкові  порти  слід розміщувати за межами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сельбищних територій на відстані  не  менше  100  м  від  житлової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забудови  при  відсутності негативного впливу на умови проживання.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  цьому  пасажирські  причали  можуть  розміщуватись  в   межах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населеного пункту,  а перевалочні райони водно-транспортного вузла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- поза населеним пунктом або на його  околиці.  Відстань  від  меж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спеціалізованих  районів  нових  морських  і  річкових  портів 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житлової забудови слід приймати не менше 300  м  від  меж  районів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перевантаження і зберігання курних матеріалів,  не менше 200 м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резервуарів і зливно-наливних пристроїв легкозаймистих  і  горючих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рідин  на  складах  I  категорії  і  не  менше  100  м  - II і III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категорій.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" w:name="o156"/>
      <w:bookmarkEnd w:id="15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5.23. Річкові   порти   і  судноремонтні  заводи  не  повинні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розташовуватись в зонах санітарної охорони водозабірних  споруд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вище житлової забудови по течії річки.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" w:name="o157"/>
      <w:bookmarkEnd w:id="15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5.24. Берегові  бази  і  місця  стоянки   маломірних   суден,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громадських і тих,  що належать громадянам,  слід розміщувати,  як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правило,  в приміських зонах, поза сельбищною територією міст і за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межами зон масового відпочинку населення.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" w:name="o158"/>
      <w:bookmarkEnd w:id="1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5.25. Автомобільні  дороги  загальної  мережі  I,  II  і  III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категорій  слід  проектувати  в  обхід  населених пунктів згідно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вимогами СНиП 2.05.02-85 "Автомобильные дороги".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" w:name="o159"/>
      <w:bookmarkEnd w:id="15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Відстань від   бровки   земляного  полотна  зазначених  доріг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необхідно  приймати  не  менше  100  м  до  житлової  забудови 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садівницьких  товариств,  для  доріг  IV  категорії  -  50 м, 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забезпеченні  на  відповідній  території  гігієнічних   нормативів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якості атмосферного повітря та рівнів шуму. Для захисту від шуму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загазованості  вздовж  доріг  слід   передбачати   смуги   зелених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насаджень шириною не менше 10 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" w:name="o160"/>
      <w:bookmarkEnd w:id="1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5.26. Планувальні рішення вулично-дорожньої мережі 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пунктів  повинні  виключати  перевезення промислових і будівельних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вантажів,  транзитні транспортні потоки на вулицях загальноміських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центрів, площах, сельбищних територіях, набережних великих водойм.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" w:name="o161"/>
      <w:bookmarkEnd w:id="1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 цією  метою  повинні  улаштовуватись  автомобільні   дороги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вантажного   призначення   і  об'їзні  дороги  на  межі  міста,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промислових  і  комунально-складських  зонах,  в  смугах   відводу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залізниць, санітарно-захисних  зонах  і  т.ін.  Відстань  від краю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проїзної частини магістральних доріг до  червоної  лінії  житлової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забудови  слід встановлювати з урахуванням забезпечення в житловій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забудові  нормативних  рівнів  шуму  і  забруднення   атмосферного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повітря, але не менше 50 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" w:name="o162"/>
      <w:bookmarkEnd w:id="1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5.27. При  будівництві  і   реконструкції   доріг   в   межах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населеного   пункту   недопустиме   використання  для  влаштування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покриття в'язких  матеріалів  із  відходів  і  побічних  продуктів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коксохімічного   виробництва.   Застосування  таких  матеріалів 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верхніх шарах покрить допускається тільки на відстані 1,5  км 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житлових і громадських будівель. Зазначені матеріали забороняється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застосовувати  для  дорожньо-будівельних  і  ремонтних   робіт 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курортно-рекреаційних районах і зонах відпочинку.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" w:name="o163"/>
      <w:bookmarkEnd w:id="16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5.28. Індивідуальні  гаражі  та   відкриті   майданчики  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постійного  зберігання  особистих  автомобілів  місткістю  до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легкових автомобілів слід розміщувати  на  периферії  мікрорайонів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спеціально виділених ділянках житлових районів  з  віддаленням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дитячих ігрових майданчиків, місць відпочинку населення, шкіл,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дошкільних закладів.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" w:name="o164"/>
      <w:bookmarkEnd w:id="16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Такі ж гаражі та  стоянки  місткістю  понад  300  машиномісць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необхідно    розташовувати   за   межами   житлових   районів   (в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комунально-складській  зоні,   смугах   відведення   залізниць 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автомобільних доріг, санітарно-захисних зонах і  т.ін.),  а  понад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800 місць - на виробничій території.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" w:name="o165"/>
      <w:bookmarkEnd w:id="1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Станції технічного   обслуговування  і  ремонту  автомобілів,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автозаправочні станції (АЗС)  слід  розміщувати  в  промислових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комунально-складських зонах, на магістральних вулицях і дорогах за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межами житлового району.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" w:name="o166"/>
      <w:bookmarkEnd w:id="16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Відстані від наземних і наземно-підземних гаражів,  відкритих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стоянок,  призначених  для  постійного  і  тимчасового  зберігання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легкових   автомобілів,  і  станцій  технічного  обслуговування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проїздів до них, до житлових і громадських будівель, 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до ділянок шкіл,  дитячих ясел-садків,  лікувальних закладів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стаціонарного типу і закладів відпочинку слід  приймати  не  менше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наведених у додатку N 10.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" w:name="o167"/>
      <w:bookmarkEnd w:id="16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5.29. У  крупних   і   найкрупніших   містах   рекомендується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будівництво багатоповерхових, як правило п'ятиповерхових, наземних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підземних  гаражів  для  легкових  автомашин  комунального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індивідуального користування.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" w:name="o168"/>
      <w:bookmarkEnd w:id="16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житлових районах треба передбачати  гаражі  без  технічного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обслуговування і ремонту автомобілів.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" w:name="o169"/>
      <w:bookmarkEnd w:id="16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Допускається будівництво підземних і  напівпідземних  стоянок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автотранспорту в цокольній і підвальній частинах адміністративних,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громадських та житлових (для легкових  автомобілів,  які  належать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населенню,  що  проживає  в цих будинках) будівель з забезпеченням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шумозахисту і захисту від  викидів  автотранспорту  відповідно 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гігієнічних нормативів.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" w:name="o170"/>
      <w:bookmarkEnd w:id="17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допускається   будівництво   стоянок   автотранспорту  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цокольній  і підземній частинах дитячих закладів,  установ охорони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здоров'я,  фізичної культури,  соціального забезпечення, культури,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громадського харчування.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" w:name="o171"/>
      <w:bookmarkEnd w:id="17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В'їзди і виїзди із підземних гаражів і проїзди до них повинні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бути  розташовані  не  ближче  15  м від вікон робочих та житлових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приміщень,  ділянок загальноосвітніх шкіл,  дитячих  дошкільних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лікувальних закладів, майданчиків відпочинку.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" w:name="o172"/>
      <w:bookmarkEnd w:id="17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5.30. Гаражі  вантажних  автомобілів,  відомчих  і   легкових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автомобілів    спеціального    призначення,   таксі   та   прокату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автомобілів,  автобусні і тролейбусні парки,  трамвайні депо, бази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централізованого  технічного  обслуговування  слід  розміщувати 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виробничій зоні.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" w:name="o173"/>
      <w:bookmarkEnd w:id="1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5.31. Забороняється  влаштування  вбудованих  і  прибудованих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гаражів  до  будівель  шкіл,   дитячих   дошкільних   закладів 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лікувальних закладів із стаціонаром.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" w:name="o174"/>
      <w:bookmarkEnd w:id="17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5.32. Відстань  від  автозаправочних  станцій  з   підземними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резервуарами  для зберігання рідкого палива до меж ділянок дитячих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дошкільних  закладів,  загальноосвітніх   шкіл,   шкіл-інтернатів,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лікувально-профілактичних  закладів,  до  стін  житлових  та інших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громадських будівель і споруд, дитячих ігрових майданчиків і місць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відпочинку  населення  слід  приймати  за  розрахунком забруднення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атмосферного повітря шкідливими викидами АЗС, але не менше 50 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" w:name="o175"/>
      <w:bookmarkEnd w:id="17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5.33. Автомобільні газонаповнювальні компресорні станції слід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розміщувати в промислових та комунально-складських зонах за межами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житлової забудови з дотриманням санітарно-захисної зони відповідно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 додатка 4.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" w:name="o176"/>
      <w:bookmarkEnd w:id="176"/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Пункт 5.33 в редакції Наказу Міністерства охорони здоров'я N 362 </w:t>
      </w:r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25" w:tgtFrame="_blank" w:history="1">
        <w:r w:rsidRPr="00D447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z0908-07</w:t>
        </w:r>
      </w:hyperlink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02.07.2007 } </w:t>
      </w:r>
      <w:r w:rsidRPr="00D4479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" w:name="o177"/>
      <w:bookmarkEnd w:id="17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6. Вимоги до організації ландшафтно-рекреаційних територій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" w:name="o178"/>
      <w:bookmarkEnd w:id="1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При  проектуванні  нових і розширенні існуючих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пунктів необхідно передбачати рівномірне і безперервне  озеленення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  з  максимальним  збереженням  і  використанням існуючих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зелених  насаджень.  Забороняється  будівництво,  реконструкція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розширення об'єктів за рахунок території парків,  водних акваторій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 т.ін.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" w:name="o179"/>
      <w:bookmarkEnd w:id="1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Внутрішньоміські   зелені   насадження   поділяються  за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функціональною  ознакою  на  насадження  загального   користування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(парки,  сади,  сквери,  набережні),  обмеженого  користування (на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житлових територіях,  ділянках шкіл, дитячих закладів, громадських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будівель,    спортивних   споруд,   закладів   охорони   здоров'я,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промислових підприємств),  спеціального призначення (на вулицях,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санітарно-захисних  та охоронних зонах,  кладовищах і крематоріях,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розсадниках,  квіткових господарствах). Площа озеленених територій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загального  користування  для  міст  повинна  становити  не  менше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10  м2/люд,  в  сільських поселеннях - не менше 12 м2/люд. { Абзац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перший   пункту   6.2  із  змінами,  внесеними  згідно  з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Міністерства охорони здоров'я N 653 ( </w:t>
      </w:r>
      <w:hyperlink r:id="rId26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z0885-09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31.08.2009 }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" w:name="o180"/>
      <w:bookmarkEnd w:id="1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Рівень озеленення території житлової забудови повинен бути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менше  40%,  промпідприємств  -  30%,  ділянок  шкіл   і   дитячих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дошкільних закладів - 80%, лікарень - не менше 60%.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" w:name="o181"/>
      <w:bookmarkEnd w:id="18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6.3. Підбір асортименту рослин і розміщення їх  на  території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населених    пунктів    слід    проводити    в    залежності  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природно-кліматичних  умов,   розмірів   і   народногосподарського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профілю  міста.  При  цьому  слід враховувати як пилогазостійкість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рослин, так і їх захисні і оздоровчі властивості.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" w:name="o182"/>
      <w:bookmarkEnd w:id="18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Забороняється застосовувати  для  озеленення  вулиць фруктові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дерева і чагарники, що потребують обробки отрутохімікатами.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" w:name="o183"/>
      <w:bookmarkEnd w:id="18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6.4. Пішохідна і транспортна доступність озеленених територій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загального користування для повсякденного і щотижневого відпочинку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 повинна перебільшувати: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" w:name="o184"/>
      <w:bookmarkEnd w:id="18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скверів при пішохідному переміщенні - 10 хв;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" w:name="o185"/>
      <w:bookmarkEnd w:id="18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районних парків при пішохідному переміщенні - 15 хв;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" w:name="o186"/>
      <w:bookmarkEnd w:id="1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 міських  парків  при   переміщенні   на   громадському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транспорті - 20 хв;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" w:name="o187"/>
      <w:bookmarkEnd w:id="1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лісопарків і лісів рекреаційної зони при переміщенні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громадському транспорті:  в малих містах - 30 хв,  в середніх - 60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хв, великих - 90 хв.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" w:name="o188"/>
      <w:bookmarkEnd w:id="1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6.5. Дерева,   що  висаджуються  біля  будинків,  не  повинні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перешкоджати  інсоляції  і  освітленості  житлових  і  громадських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будівель відповідно до гігієнічних норм.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" w:name="o189"/>
      <w:bookmarkEnd w:id="18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6.6. Бульвари   і   пішохідні    алеї    розташовують    поза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транспортними   магістралями   в  напрямку  масових  потоків  руху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пішоходів,  обладнують майданчиками для короткочасного відпочинку.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Парки,   сади,   бульвари   і   сквери  повинні  мати  водопровід,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каналізацію,   водостоки,   освітлення,   а   також   господарські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приміщення.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" w:name="o190"/>
      <w:bookmarkEnd w:id="19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6.7. Приміська   зона   населеного   пункту   повинна    бути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максимально озеленена з урахуванням її використання для відпочинку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населення.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" w:name="o191"/>
      <w:bookmarkEnd w:id="19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6.8. Вибір  території для організації позаміського відпочинку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населення потрібно проводити на основі оцінки природно-кліматичних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умов,  стану  навколишнього  середовища  (забруднення атмосферного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повітря,  водоймищ,  грунту, шум і т.ін.) та інженерно-геологічних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показників   (заболоченість,  зсуви,  яри  і  т.ін.).  Організація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позаміських  рекреаційних  зон  повинна  забезпечувати   зонування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 для розміщення закладів з урахуванням тривалості та виду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відпочинку, а також віку відпочиваючих.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" w:name="o192"/>
      <w:bookmarkEnd w:id="19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6.9. Розрахунок  рекреаційної  потреби  слід проводити окремо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короткочасного і тривалого  відпочинку  відповідно  до  діючих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містобудівних   і   гігієнічних   норм   з  урахуванням  охоплення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короткочасним відпочинком не менше 60%  населення міста, включаючи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зайнятих в колективному садівництві.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" w:name="o193"/>
      <w:bookmarkEnd w:id="19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Зони позаміського    короткочасного    відпочинку     повинні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розміщуватися   від   центра  міста  на  відстані,  що  забезпечує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транспортну доступність не більше 1,5 години.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" w:name="o194"/>
      <w:bookmarkEnd w:id="19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6.10. У  зоні короткочасного відпочинку розмір території на 1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відпочиваючого слід приймати 500-1000 м2, для активного відпочинку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менше 100 м2 на 1 відпочиваючого.  Розрив між зоною активного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пасивного відпочинку має бути не менше 300 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" w:name="o195"/>
      <w:bookmarkEnd w:id="19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6.11. Відстань   від   санаторіїв,   піонерських   таборів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дошкільних  санаторно-оздоровчих  закладів   до   місць   масового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відпочинку повинна бути не менше 500 м,  а від будинків відпочинку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-  не  менше  300  м.   Відстань   від   меж   земельних   ділянок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санаторно-курортних  і  оздоровчих закладів,  що проектуються, 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житлової забудови,  установ комунального  господарства  і  складів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слід  приймати  500 м (в умовах реконструкції не менше 100 м), 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автомобільних шляхів I, II і III категорій - 500 м, IV - категорії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- 200 м, до садівницьких товариств - 300 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" w:name="o196"/>
      <w:bookmarkEnd w:id="19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6.12. Розміщення  і  організація  місць  відпочинку  на  воді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здійснюється  відповідно  до  гігієнічних  вимог  до зон рекреації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водних об'єктів. Якість води водоймищ і рік, що використовуються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зонах рекреації,  повинна відповідати вимогам "Санитарных правил 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  охраны  поверхностных  вод  от загрязнения" ( </w:t>
      </w:r>
      <w:hyperlink r:id="rId27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v4630400-88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"Санитарных   правил   и  норм  охраны  прибрежных  вод  морей  от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загрязнения  в  местах  водопользования населения" ( </w:t>
      </w:r>
      <w:hyperlink r:id="rId28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v4631400-88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(додаток N 11).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" w:name="o197"/>
      <w:bookmarkEnd w:id="19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Відкриті водоймища    повинні   мати   радіаційно-гігієнічний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паспорт,  котрий оформляється санепідслужбою району,  на території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якого знаходиться водоймище.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" w:name="o198"/>
      <w:bookmarkEnd w:id="19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6.13. Зона  рекреації  повинна  бути  розміщена   за   межами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санітарно-захисних   зон   промпідприємств,   з  навітряного  боку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відносно джерел забруднення навколишнього середовища,  джерел шуму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елекромагнітного випромінювання.  Зону рекреації слід віддаляти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максимально можливу відстань  від  портів  і  портових  споруд,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шлюзів,  гідроелектростанцій, місць скидання стічних вод, стійбищ,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водопою худоби та інших джерел забруднення.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" w:name="o199"/>
      <w:bookmarkEnd w:id="19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6.14. При  розміщенні  і  організації  рекреаційних територій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необхідно    враховувати    наявність    і    потужність    джерел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водопостачання,  можливість будівництва систем каналізації і умови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випускання стічних вод.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" w:name="o200"/>
      <w:bookmarkEnd w:id="20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6.15. У  населених  пунктах,  розташованих в прибережній зоні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басейнів Чорного і Азовського морів,  берегова смуга шириною 100 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повинна  використовуватись як зона відпочинку населення,  всі види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будівництва,  які   не   мають   безпосереднього   відношення  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рекреаційної   діяльності,    забороняються.    Спеціальні    види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будівництва  повинні  бути  погоджені  з   Міністерством   охорони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 і Мінекобезпеки України.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" w:name="o201"/>
      <w:bookmarkEnd w:id="20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7. Інженерна підготовка і обладнання території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" w:name="o202"/>
      <w:bookmarkEnd w:id="20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 У  населених пунктах необхідно передбачати відповідно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діючих   будівельних   норм   і   правил   комплексну    інженерну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інфраструктуру, що включає централізовані системи водопостачання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каналізації,  тепло-, газо- і енергопостачання, санітарної очистки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інших   видів   інженерного   обладнання  і  благоустрою,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забезпечують охорону навколишнього середовища і  сприятливі  умови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для проживання населення.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" w:name="o203"/>
      <w:bookmarkEnd w:id="20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7.2. Система зливної  каналізації  є  обов'язковим  елементом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інженерного  забезпечення  міст і селищ міського типу.  Відведення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поверхневих  вод  слід  здійснювати  з   усього   басейну   стоку,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передбачаючи   зливну  каналізацію  закритого  типу  з  попереднім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очищенням стоку.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" w:name="o204"/>
      <w:bookmarkEnd w:id="20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Застосування відкритого  водовідвідного  устаткування (канав,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кюветів,  лотків) допускається в сільських  населених  пунктах,  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також на території парків.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" w:name="o205"/>
      <w:bookmarkEnd w:id="20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Відведення, очищення  і  знешкодження  поверхневого  стоку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виробничої  зони (тваринницькі комплекси,  склади отрутохімікатів,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паливно-мастильних матеріалів  і  т.ін.)  сільських  поселень слід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здійснювати  відповідно до діючих норм технологічного проектування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зазначених  об'єктів.  Відстань   від   очисних   споруд   зливної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каналізації  до  меж  житлової забудови визначається розрахунковим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шляхом, але вона не може бути менше 100 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" w:name="o206"/>
      <w:bookmarkEnd w:id="20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7.3. На  території  поселень  з  високим рівнем грунтових вод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необхідно забезпечити зниження  їх  рівня  в  районах  капітальної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забудови  -  не  менше  2,5 м від проектної відмітки поверхні,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 стадіонів,  парків,  скверів та  інших  ділянок  зелених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насаджень - не менше 1 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" w:name="o207"/>
      <w:bookmarkEnd w:id="20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7.4. Розвиток  населених  пунктів  при  невирішених  питаннях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інженерного забезпечення забороняється.  Створення нових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пунктів на привозній воді забороняється.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" w:name="o208"/>
      <w:bookmarkEnd w:id="20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7.5. Вибір   джерел   централізованого   господарсько-питного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водопостачання населеного пункту проводиться  відповідно  до  ГОСТ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2761-84    "Источники   централизованного   хозяйственно-питьевого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водоснабжения.  Гигиенические,  технические требования  и  правила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выбора" або аналогічних документів, що діють на даний період.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" w:name="o209"/>
      <w:bookmarkEnd w:id="20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7.6. Якість води, що подається на господарсько-питні потреби,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повинна  відповідати  санітарно-гігієнічним вимогам,  встановленим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ГОСТ 2874-82 "Вода питьевая.  Гигиенические требования и  контроль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 качеством"  або  аналогічним  документом,  який  діє  на даний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період.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" w:name="o210"/>
      <w:bookmarkEnd w:id="21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7.7. Санітарна  охорона поверхневих і підземних водних джерел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централізованого водопостачання здійснюється відповідно до діючого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Положення  про  порядок проектування і експлуатації зон санітарної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охорони джерел водопостачання і водопроводів  господарсько-питного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водопостачання ( </w:t>
      </w:r>
      <w:hyperlink r:id="rId29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v2640400-82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" w:name="o211"/>
      <w:bookmarkEnd w:id="21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7.8. Підземні   та   підруслові   води,    що    відповідають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санітарно-гігієнічним вимогам, повинні використовуватись переважно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для господарсько-питного водопостачання.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" w:name="o212"/>
      <w:bookmarkEnd w:id="21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допускається використання підземних вод питної якості 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потреб, що не пов'язані з господарсько-питним водопостачанням.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" w:name="o213"/>
      <w:bookmarkEnd w:id="21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7.9. У    сільських    населених   пунктах,   що   не   мають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централізованого водопостачання,  повинні обладнуватись громадські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свердловини,  колодязі  і  каптажі за умови додержання відповідних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вимог "Санитарных правил по устройству  и  содержанию  колодцев  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каптажей    родников,    используемых    для   децентрализованного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хозяйственно-питьевого водоснабжения".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" w:name="o214"/>
      <w:bookmarkEnd w:id="2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7.10. Колодязі,  свердловини в індивідуальних садибах повинні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бути віддалені від джерел забруднення на відстань не менше  20  м.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 цьому слід враховувати напрямок схилу ділянки.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" w:name="o215"/>
      <w:bookmarkEnd w:id="2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7.11. Розрахунок водовідведення,  розміщення  очисних  споруд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каналізації,  розміри  санітарно-захисних  зон повинні відповідати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вимогам будівельних норм і правил (додаток N  12).  Умови  випуску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стічних   вод  у  водоймища  встановлюються  відповідно  до  вимог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"Санитарных  правил   и   норм   охраны   поверхностных   вод   от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загрязнения"  (  </w:t>
      </w:r>
      <w:hyperlink r:id="rId30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v4630400-88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"Санитарных правил и норм охраны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прибрежных  вод  морей  от  загрязнения  в  местах водопользования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населения" ( </w:t>
      </w:r>
      <w:hyperlink r:id="rId31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v4631400-88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або аналогічних діючих документів.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" w:name="o216"/>
      <w:bookmarkEnd w:id="21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7.12. При  каналізуванні  сільських  населених  пунктів  слід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віддавати  перевагу  грунтовим методам очищення.  При неможливості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 грунту для очищення і знешкодження  стічних  вод  має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бути   передбачене   спільне   очищення  господарсько-побутових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виробничих стічних вод на спорудах штучного біологічного очищення.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Каналізування   об'єктів   зі  скиданням  стічних  вод  у  вигреби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забороняється.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" w:name="o217"/>
      <w:bookmarkEnd w:id="2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7.13. Теплопостачання    населених   пунктів   при   забудові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будинками понад два поверхи  слід  передбачати,  як  правило, 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централізованих    джерел    відповідно   до   затверджених   схем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теплопостачання.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" w:name="o218"/>
      <w:bookmarkEnd w:id="21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районах   одно-,   двоповерхової   житлової  забудови  і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сільських  поселеннях  системи  централізованого   теплопостачання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допускається  передбачити  від  котелень  на  групу  громадських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житлових  будівель  з  дотриманням  санітарно-захисних   зон, 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підтверджуються   розрахунком   розсіювання  шкідливих  речовин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атмосферному повітрі.  Теплопостачання сільських населених пунктів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може бути й індивідуальним.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" w:name="o219"/>
      <w:bookmarkEnd w:id="21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розміщенні котелень слід  враховувати  напрям  домінуючих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вітрів відносно сельбищної зони.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" w:name="o220"/>
      <w:bookmarkEnd w:id="22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8. Вимоги до охорони навколишнього середовища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населених пунктів і зон рекреації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" w:name="o221"/>
      <w:bookmarkEnd w:id="22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 Охорона  навколишнього  середовища   населених   пунктів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повинна забезпечуватись комплексом захисних заходів планувального,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технологічного, санітарно-технічного і організаційного характеру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метою  створення сприятливих умов проживання,  праці та відпочинку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населення,  збереження  і  зміцнення   здоров'я   теперішнього 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прийдешніх поколінь.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" w:name="o222"/>
      <w:bookmarkEnd w:id="2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8.2. Гігієнічна  оцінка  стану  навколишнього  середовища 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населених   пунктах   за   результатами   лабораторних  досліджень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шкідливих факторів в окремих  елементах  середовища,  а  також  за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розрахунковими   матеріалами   проектно-планувальної  документації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проводиться на підставі  гігієнічних  нормативів,  затверджених 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встановленому порядку: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" w:name="o223"/>
      <w:bookmarkEnd w:id="22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хімічних факторів  -  гранично  допустимі  концентрації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(ГДК),  допустимі залишкові кількості шкідливих речовин в харчових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продуктах (ДЗК),  орієнтовні безпечні  рівні  впливу  забруднюючих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речовин (ОБРВ),  орієнтовні допустимі рівні шкідливих речовин,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надходять у водоймища (ОДР), орієнтовані допустимі кількості (ОДК)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пестицидів у грунті;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" w:name="o224"/>
      <w:bookmarkEnd w:id="2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фізичних факторів (електромагнітні випромінювання, шум,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вібрація) - гранично допустимі рівні (ГДР);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" w:name="o225"/>
      <w:bookmarkEnd w:id="22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радіаційного фактора - основні дозові границі сумарного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зовнішнього  і внутрішнього опромінювання за календарний рік (ГД),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границя річного  надходження  різних  радіонуклідів  через  органи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дихання  і шлунково-кишковий тракт (ГРН),  допустима середньорічна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концентрація радіонуклідів в повітрі (ДК пов.),  допустима  питома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концентрація   у   воді   (ДК   вод.),  допустима  середньогодинна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потужність дози гама-випромінювання в житловому приміщенні  (ДПД),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допустимі рівні радіоактивного забруднення поверхні (ДЗ);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" w:name="o226"/>
      <w:bookmarkEnd w:id="22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біологічних факторів - допустимі рівні  забруднення  за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мікробіологічними показниками.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" w:name="o227"/>
      <w:bookmarkEnd w:id="227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Охорона атмосферного повітря населених пунктів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" w:name="o228"/>
      <w:bookmarkEnd w:id="22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8.3. При  виборі  території  для  будівництва нових,  а також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існуючих населених пунктів необхідно  здійснювати  оцінку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якості   повітряного  середовища  з  метою  запобігання  можливому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несприятливому  впливу  атмосферного   забруднення   на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населення, умови його проживання та відпочинку, стан навколишнього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середовища.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" w:name="o229"/>
      <w:bookmarkEnd w:id="22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8.4. Оцінка   якості  атмосферного  повітря  здійснюється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підставі аналізу  інформації,  одержаної  шляхом  інструментальних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замірів  вмісту  шкідливих  домішок  на стаціонарних,  маршрутних,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підфакельних постах спостереження відповідно до вимог "Руководства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  контролю  за  загрязнением атмосферы" і прогнозних розрахунків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очікуваного рівня вмісту шкідливих речовин,  що виконані згідно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діючими нормативно-методичними документами.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" w:name="o230"/>
      <w:bookmarkEnd w:id="23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8.5. Вимоги  до  заходів  по  охороні  атмосферного   повітря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населених  пунктів  регламентуються  Законом  України "Про охорону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атмосферного повітря"  (  </w:t>
      </w:r>
      <w:hyperlink r:id="rId32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2707-12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"Санитарными  правилами  по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охране   атмосферного   воздуха   населенных   мест",   санітарною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класифікацією   підприємств,  виробництв  та  інших  об'єктів,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наведена у додатку N 4.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" w:name="o231"/>
      <w:bookmarkEnd w:id="23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8.6. Заходи   по   охороні   атмосферного   повітря   повинні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забезпечувати  дотримання  ГДК  (або  ОБРВ) забруднюючих речовин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повітрі  сельбищних  територій  і  0,8  ГДК  у   місцях   масового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відпочинку  населення  з  урахуванням комбінованої дії речовин або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продуктів їх трансформації в атмосфері відповідно до переліку ГДК,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затвердженого у встановленому порядку.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" w:name="o232"/>
      <w:bookmarkEnd w:id="23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Забороняються викиди в атмосферу шкідливих речовин, на які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встановлені гігієнічні нормативи (ГДК або ОБРВ).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" w:name="o233"/>
      <w:bookmarkEnd w:id="23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8.7. Забороняється розташовувати нові, реконструювати існуючі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об'єкти,  що  є  джерелами забруднення атмосфери,  на територіях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рівнем забруднення, який перевищує гігієнічні нормативи.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" w:name="o234"/>
      <w:bookmarkEnd w:id="23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Реконструкція, розширення  і  технічне  переобладнання діючих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об'єктів  дозволяється  на  таких  територіях  тільки   за   умови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зменшення  на них викидів в атмосферу до рівня гранично допустимих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викидів (ГДВ) з урахуванням  перспективи  розвитку,  а  також 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наявності можливості організації достатніх санітарно-захисних зон.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" w:name="o235"/>
      <w:bookmarkEnd w:id="2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8.8. Промислові   підприємства,    а    також    об'єкти  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технологічними  процесами,  які супроводжуються викидами шкідливих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речовин в атмосферу, повинні мати санітарно-захисні зони, створені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відповідно до вимог пп.5.4-5.10 цих Правил.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" w:name="o236"/>
      <w:bookmarkEnd w:id="2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8.9. Для  зниження  рівня  забруднення  атмосферного  повітря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необхідно   передбачати   заходи   планувального,  технологічного,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санітарно-технічного і організаційного характеру, а саме: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" w:name="o237"/>
      <w:bookmarkEnd w:id="23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виведення   із  житлової  забудови  (або  перепрофілювання)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промпідприємств, що несприятливо впливають на повітряне середовище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сельбищної території;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" w:name="o238"/>
      <w:bookmarkEnd w:id="23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максимальне  використання  безвідходних   і   маловідходних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технологічних  процесів  з  обгрунтуванням  досяжності рішень,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приймаються;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" w:name="o239"/>
      <w:bookmarkEnd w:id="2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впровадження    технологічного    чи   санітарно-технічного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обладнання,  що забезпечує вловлювання,  утилізацію,  знешкодження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викидів і відходів або повне їх виключення;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" w:name="o240"/>
      <w:bookmarkEnd w:id="2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регулювання  викидів  шкідливих  речовин  в   атмосферу 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урахуванням прогнозу несприятливих метеорологічних умов;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" w:name="o241"/>
      <w:bookmarkEnd w:id="2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створення  об'їзних  доріг  для   транзитного   транспорту,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будівництво   автомобільних   доріг   вантажного   призначення 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промислово-складських  зонах,  організацію  безупинного  руху   за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принципом    "зеленої    хвилі",    впровадження   нейтралізаторів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відпрацьованих газів,  заборону використання у  великих  містах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курортних центрах етилованого бензину.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" w:name="o242"/>
      <w:bookmarkEnd w:id="24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8.10. План   повітроохоронних   заходів,   що    забезпечують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досягнення  нормативного  стану  якості  повітряного  середовища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районі розміщення промислових підприємств та інших  об'єктів,  які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забруднюють  атмосферне  повітря,  а  також  населеного  пункту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цілому,  розробляється  у  складі   зведеного   проекту   "Охорона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атмосферного  повітря  і  гранично допустимі викиди" відповідно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вимог  ГОСТ  17.2.3.02-78  "Охрана  природы.  Атмосфера.   Правила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установления  допустимых  выбросов  вредных  веществ промышленными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предприятиями" або аналогічного документа, що діє на даний період.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Проект  підлягає  погодженню з органами і установами санепідслужби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Міністерства охорони здоров'я та Мінекобезпеки України.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" w:name="o243"/>
      <w:bookmarkEnd w:id="243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Охорона водних ресурсів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" w:name="o244"/>
      <w:bookmarkEnd w:id="24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8.11. При виборі території для будівництва нових  і  розвитку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існуючих  населених  пунктів  повинна  бути  проведена  гігієнічна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оцінка водних ресурсів з точки зору можливості забезпечення  водою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необхідній   кількості   і   потрібної  якості потреб населення,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промисловості і міського господарства,  а також  використання 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культурно-оздоровчих цілей.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" w:name="o245"/>
      <w:bookmarkEnd w:id="24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8.12. Вимоги до складу  і  властивостей  води  та  заходи  по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охороні  водних  ресурсів  регламентуються  Законом  України  "Про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охорону навколишнього  природного середовища" ( </w:t>
      </w:r>
      <w:hyperlink r:id="rId33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1264-12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 Водним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кодексом України  (  </w:t>
      </w:r>
      <w:hyperlink r:id="rId34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213/95-ВР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і  прийнятими  на   їх   основі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нормативними документами.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" w:name="o246"/>
      <w:bookmarkEnd w:id="2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одночасного  використання  водного  об'єкта  або  його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ділянок  для  декількох  видів  водокористування  слід виходити із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більш жорстких вимог до якості води.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" w:name="o247"/>
      <w:bookmarkEnd w:id="24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8.13. Вимоги  до  охорони  водних  ресурсів,  що  включені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стандартів і відомчих  нормативних  документів,  повинні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відповідати  положенням  санітарно-гігієнічних  правил  і норм,  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якість води водних об'єктів -  встановленим  для  них  гігієнічним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нормативам.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" w:name="o248"/>
      <w:bookmarkEnd w:id="24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8.14. Вміст  шкідливих  речовин  у   воді   водних   об'єктів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господарсько-питного  і  культурно-побутового  водокористування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повинен перевищувати їх гранично допустимих концентрацій (ГДК).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" w:name="o249"/>
      <w:bookmarkEnd w:id="2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8.15. При    проектуванні   і   будівництві   промислових 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комунальних    об'єктів    повинно    передбачатись    максимальне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   маловідходних  і  безвідходних  технологій,  систем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повторного і зворотного водопостачання.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" w:name="o250"/>
      <w:bookmarkEnd w:id="25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8.16. Відведення  стічних вод у водні об'єкти здійснюється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підставі дозволу  на  спеціальне  водокористування,  що  видається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органами  Мінекобезпеки  України  після  узгодження  з  органами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установами державного санітарного  нагляду.  Умови  водовідведення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регламентуються  водним  законодавством  і  санітарно-гігієнічними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нормами і правилами.  Скидання стічних вод у водоймище не  повинно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погіршувати якості води в місцях водокористування.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" w:name="o251"/>
      <w:bookmarkEnd w:id="2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8.17. Забороняється проектувати скидання у водні об'єкти: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" w:name="o252"/>
      <w:bookmarkEnd w:id="2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стічних   вод,   що   містять   речовини  або  продукти  їх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трансформації у воді, для яких не встановлено ГДК або ОДР, а також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речовини, для яких відсутні методи аналітичного контролю;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" w:name="o253"/>
      <w:bookmarkEnd w:id="2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стічних вод, що містять збудників інфекційних захворювань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індексом лактозопозитивних кишкових паличок більше 1000 в 1 дм3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індексом колі-фага більше 1000 БОЕ/дм3;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" w:name="o254"/>
      <w:bookmarkEnd w:id="2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стічних вод в межах населеного пункту;  при погодженні,  як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виняток,  скидання стічних вод  в  межах  населеного  пункту  (при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відповідному  обгрунтуванні)  нормативні  вимоги,  встановлені 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складу і властивостей води водних  об'єктів,  повинні  стосуватись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самих стічних вод;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" w:name="o255"/>
      <w:bookmarkEnd w:id="2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стічних  вод  у  водні  об'єкти,  що  використовуються 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водогрязелікування,  а також в ті,  що знаходяться в межах округів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санітарної охорони курортів.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" w:name="o256"/>
      <w:bookmarkEnd w:id="25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8.18. З   метою   охорони   вод,   що   використовуються 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господарсько-питних і культурно-оздоровчих  цілей,  встановлюються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округи  і  зони санітарної охорони.  Їх розміри,  а також комплекс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необхідних санітарно-гігієнічних заходів  визначаються  відповідно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 "Положения   о   порядке  проектирования  и  эксплуатации  зон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санитарной  охраны   источников   водоснабжения   и   водопроводов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хозяйственно-питьевого назначения" ( </w:t>
      </w:r>
      <w:hyperlink r:id="rId35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v2640400-82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або аналогічних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документів, що діють на даний період.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" w:name="o257"/>
      <w:bookmarkEnd w:id="25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8.19. Для   запобігання   забрудненню   і  виснаженню  водних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об'єктів на прибережних ділянках річок або водоймищ встановлюються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водоохоронні  зони.  До  складу  водоохоронної зони входять:  зона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спрацювання водосховищ,  заплава річки, надзаплавні тераси, бровки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 круті  схили  корінних  берегів,  а  також  балки  та  яри,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безпосередньо впадають в річкову долину.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" w:name="o258"/>
      <w:bookmarkEnd w:id="2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межах  водоохоронних  зон  виділяється прибережна територія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суворого обмеження господарської діяльності.  Вимоги  до  розмірів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водоохоронних  зон  і заходів,  що проводяться в них,  викладені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додатку N 13.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" w:name="o259"/>
      <w:bookmarkEnd w:id="25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Охорона грунту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" w:name="o260"/>
      <w:bookmarkEnd w:id="2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8.20. Санітарний стан грунтів територій,  що відводяться  під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населені пункти,  які будуються, або забудову існуючих, оцінюється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   хімічними,    бактеріологічними,    гельмінтологічними 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ентомологічними показниками відповідно до  "Методических  указаний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  оценке  степени  опасности   загрязнения   почвы   химическими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веществами" або інших аналогічних нормативних документів, що діють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 даний період.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" w:name="o261"/>
      <w:bookmarkEnd w:id="2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Комплексна оцінка санітарного стану грунту проводиться шляхом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порівняння фактичного вмісту хімічних і біологічних  забруднювачів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гранично допустимими  або орієнтовно-допустимими концентраціями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(ГДК,   ОДК)   хімічних   речовин   в   грунті    і    показниками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епідеміологічної небезпеки грунтів (додаток N 14).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" w:name="o262"/>
      <w:bookmarkEnd w:id="2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8.21. Для  хімічних  інгредієнтів,  що  постійно  присутні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грунті   в   природних   умовах   і   для   яких   не  встановлені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еколого-гігієнічні  нормативи,  ступінь  небезпеки  антропогенного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забруднення   ними   грунту   оцінюється   за   коефіцієнтами   їх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концентрацій,  які є відношенням  фактичного  вмісту  елементів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грунті  до  їх  природного  (фонового)  вмісту;  сума коефіцієнтів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концентрацій  провідних  інгредієнтів  складає   сумарний   індекс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небезпеки, що характеризує категорію забруднення грунту.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" w:name="o263"/>
      <w:bookmarkEnd w:id="26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8.22. При виявленні в грунті хімічних речовин в кількості,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перевищує   гранично допустимі  рівні  (ГДК,  ОДК),  а  також 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віднесенні грунту до категорії забрудненого за  бактеріологічними,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гельмінтологічними  і  ентомологічними показниками,  забороняється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 таких земельних ділянок під забудову  без  попередніх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заходів щодо оздоровлення грунту і ліквідації джерел забруднення.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" w:name="o264"/>
      <w:bookmarkEnd w:id="26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8.23. При   проектній   проробці   заходів   по   організації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санітарного   очищення  населених  пунктів,  що  проектуються  або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реконструюються,  необхідно  передбачати   комплекс   заходів   по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утилізації і знешкодженню твердих і рідких побутових і промислових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відходів.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" w:name="o265"/>
      <w:bookmarkEnd w:id="2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основу    проектних   розробок   повинні   бути   покладені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"Санитарные  правила  содержания  территорий   населенных   мест",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"Рекомендации по составлению генеральных схем санитарной очистки 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уборки городов УССР"  РД  204  УРСР  023-73,  "Санитарные  правила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устройства  и  содержания  полигонов для твердых бытовых отходов",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нормативні документи щодо промислових  методів  переробки  твердих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побутових відходів, норми проектування полігонів по знешкодженню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похованню  токсичних  промислових  відходів  та  інші   аналогічні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документи, що діють на даний період.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" w:name="o266"/>
      <w:bookmarkEnd w:id="26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8.24. Санітарна   очистка   населених   пунктів   має    бути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планово-регулярною   на  всій  території,  здійснюватись  органами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житлово-комунального господарства  та,  при  необхідності,  іншими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службами.  Порядок  збирання  побутових  і  промислових  відходів,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частота їх вивезення визначається виконавчою владою за погодженням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установами  санепідслужби  з  таким розрахунком,  щоб виключити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можливі умови для життя і виплоду комах та  гризунів  у  побутових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відходах  в  період їх збирання і попередити накопичення токсичних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відходів на проммайданчику  до  рівнів,  які  можуть  несприятливо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впливати  на  стан навколишнього середовища,  здоров'я працюючих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населення.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" w:name="o267"/>
      <w:bookmarkEnd w:id="26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8.25. Способи   знешкодження   твердих   побутових   відходів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потрібно приймати в залежності від розмірів населеного пункту;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найкрупніших  і  крупних міст рекомендуються промислові способи їх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знешкодження (сміттєспалювальні  і  сміттєпереробні  заводи), 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середніх  і малих міст,  селищ міського типу,  сільських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пунктів (і у разі неможливості промислового знешкодження в  перших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двох категоріях міст) необхідне обладнання впорядкованих полігонів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твердих побутових відходів;  в  сільських  населених  пунктах 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відсутності   громадського   центру  і  багатоповерхової  забудови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знешкодження побутових відходів здійснюється шляхом  компостування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 індивідуальних садибах.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" w:name="o268"/>
      <w:bookmarkEnd w:id="26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8.26. Місця  для  знешкодження  твердих  побутових   відходів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повинні   відводитись  поза  сельбищними  територіями  і  зеленими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рекреаційними зонами з дотриманням санітарно-захисних зон (додаток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 4)  з  метою  виключення  можливості  забруднення  відходами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продуктами їх розкладу атмосферного  повітря  і  грунту 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пунктів,  водоносних горизонтів і водних об'єктів. Під'їздні шляхи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 цих об'єктів не повинні проходити через населені пункти.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" w:name="o269"/>
      <w:bookmarkEnd w:id="26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8.27. Проектування  споруд для знешкодження твердих побутових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відходів потрібно вести відповідно до Інструкції по проектуванню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    полігонів    для   твердих   побутових   відходів,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рекомендацій по промисловим методам  переробки  твердих  побутових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відходів  для міст України або аналогічних нормативних документів,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що діють на даний період.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" w:name="o270"/>
      <w:bookmarkEnd w:id="27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8.28. При  проектуванні  або  реконструкції  промислових  зон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населеного пункту повинні бути  розроблені  заходи  по  утилізації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рідких  і  твердих промислових відходів;  при відсутності вказаних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проектних розробок можливість розміщення промислового  об'єкта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   населеного   пункту  визначається  еколого-гігієнічною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експертизою.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" w:name="o271"/>
      <w:bookmarkEnd w:id="27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8.29. При  неможливості  утилізації промислових відходів вони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підлягають  знешкодженню  і  похованню  на  спеціальних  полігонах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   до    вимог   "Санитарных   правил   проектирования,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строительства и эксплуатации полигонов захоронения неутилизируемых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промотходов"  і  СНиП  "Полигоны  по  обезвреживанию и захоронению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токсичных   промышленных   отходов.    Основные    положения    по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проектированию"  або  аналогічних  документів,  що  діють на даний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період.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" w:name="o272"/>
      <w:bookmarkEnd w:id="27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8.30. Прийняттю на спеціальний промисловий полігон підлягають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тільки токсичні промислові відходи I,  II,  III класів  небезпеки;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рідкі  токсичні  промислові  відходи  перед  вивезенням на полігон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повинні бути в обов'язковому порядку обезводнені на підприємствах.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" w:name="o273"/>
      <w:bookmarkEnd w:id="2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8.31. Забороняється    складування    промислових   токсичних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відходів I,  II класів небезпеки на  полігонах  твердих  побутових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відходів;  відходи  III,  IV  класу  небезпеки можуть складуватися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разом з побутовим сміттям відповідно до нормативних документів,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визначають граничну кількість промислових відходів, припустиму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складування на полігонах твердих побутових відходів.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" w:name="o274"/>
      <w:bookmarkEnd w:id="27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8.32. Земельні  ділянки  для складування промислових відходів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повинні відводитись з урахуванням  їх  специфіки  в  установленому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 з умовою, що накопичені відходи будуть підлягати повторній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утилізації або використанню з метою рекультивації території.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" w:name="o275"/>
      <w:bookmarkEnd w:id="27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8.33. Розміри        санітарно-захисних        зон       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майданчиків-накопичувачів  промвідходів  до  сельбищної  території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визначаються видом, агрегатним станом і класом небезпеки відходів: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" w:name="o276"/>
      <w:bookmarkEnd w:id="27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териконів  і  відвалів  гірничодобувної  промисловості,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золошламових   сумішей   металургійних   підприємств   і  об'єктів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енергетики встановлюються розрахунковим методом,  але не менше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" w:name="o277"/>
      <w:bookmarkEnd w:id="27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 шламонакопичувачів  хімічних  підприємств,   полігонів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знезаражування  і поховання токсичних промислових відходів,  місць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термічного знезаражування промислових  відходів  санітарно-захисна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зона   прирівнюється  до  першого  класу  хімічних  підприємств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виробництв (додаток N 4);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" w:name="o278"/>
      <w:bookmarkEnd w:id="2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 накопичувачів гною і посліду відповідно до нормативів,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викладених у додатку N 15.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" w:name="o279"/>
      <w:bookmarkEnd w:id="2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8.34. Забороняється  влаштування  неорганізованих  звалищ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побутових і промислових відходів.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" w:name="o280"/>
      <w:bookmarkEnd w:id="2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8.35. Проектування і будівництво спеціалізованих комбінатів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пунктів поховання  радіоактивних  відходів,  а  також  споруд 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тимчасового  зберігання  радіоактивних  відходів  на підприємствах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 їх вилученням повинно здійснюватись відповідно до санітарних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правил поводження з радіоактивними відходами.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" w:name="o281"/>
      <w:bookmarkEnd w:id="281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Захист від шуму та вібрації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" w:name="o282"/>
      <w:bookmarkEnd w:id="28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8.36. Джерелами    зовнішнього    техногенного    акустичного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забруднення  в   населених   пунктах   є   всі   види   транспорту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(автомобільний,   залізничний,   авіаційний,  водний),  промислові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підприємства,  комунальні   об'єкти   (котельні,   трансформатори,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вентиляційні системи, компресорні станції і т.ін.)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" w:name="o283"/>
      <w:bookmarkEnd w:id="28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Джерелами зовнішнього  біогенного   акустичного   забруднення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можуть    бути    стадіони,    базари,   майдани   для   мітингів,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танцмайданчики, відкриті майданчики культурно-масового відпочинку,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спортмайданчики,  дискотеки,  віварії, зоопарки, ринки для продажу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тварин, тваринницькі ферми.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" w:name="o284"/>
      <w:bookmarkEnd w:id="28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8.37. Характеристикою   джерел   з  непостійними  акустичними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характеристиками  (транспорту   і   т.ін.)   є   еквівалентні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максимальні  рівні  звуку  (LA  екв.,  LA  макс.);  промислових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комунальних джерел з  постійними  акустичними  характеристиками  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рівні звуку (LA) і рівні звукового тиску в октавних смугах частот.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" w:name="o285"/>
      <w:bookmarkEnd w:id="28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8.38. При проектуванні  і  будівництві  міських  і  сільських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поселень,   промислових,   комунальних   і  транспортних  об'єктів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потрібно передбачати заходи, які забезпечують гігієнічні нормативи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звуку і вібрації на сельбищній території, в приміщеннях житлових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громадських  будівель,  на  території  курортно-рекреаційних   зон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(додатки  NN  16-19)  відповідно  до  СН 3077-84 "Санитарные нормы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допустимого шума в помещениях жилых и  общественных  зданий  и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территории жилой застройки" ( </w:t>
      </w:r>
      <w:hyperlink r:id="rId36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v7_84400-84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" w:name="o286"/>
      <w:bookmarkEnd w:id="2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Рівні музичних, мовних та інших біогенних шумів від джерел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сельбищній  території  на  відстані  2  м  від житлових будівель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лікувально-профілактичних          закладів,           санаторіїв,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будинків-інтернатів для людей похилого віку потрібно приймати на 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дБА нижче відповідних гранично допустимих рівнів звуку.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" w:name="o287"/>
      <w:bookmarkEnd w:id="2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8.39. Гігієнічна  оцінка  акустичного  режиму здійснюється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основі побудованих на  розрахункових  або  інструментальних  даних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карт  розподілу  рівнів  звуку  вулично-дорожньої мережі,  крупних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промислових підприємств,  аеропортів та інших об'єктів,  карт  зон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акустичного   дискомфорту   територій   поблизу   основних  джерел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акустичного забруднення,  що розробляються  у  складі  генеральних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планів міст і сільських поселень, проектів детального планування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забудови житлових районів,  громадських центрів  і  комплексів,  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також на основі спеціально виконаних цільових натурних досліджень.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" w:name="o288"/>
      <w:bookmarkEnd w:id="2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8.40. Забезпечення  на   сельбищній   території   акустичного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режиму,    що    відповідає    гігієнічним   нормативам,   повинно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здійснюватись шляхом застосування  містобудівних,  будівельних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конструктивних рішень, адміністративно-організаційних заходів.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" w:name="o289"/>
      <w:bookmarkEnd w:id="28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8.41. Містобудівні  методи  захисту  від  шуму  та   вібрації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повинні включати  заходи по зонуванню території населених пунктів,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раціональному плануванню і організації  вулично-дорожньої  мережі,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створенню  санітарно-захисних  зон  навколо  основних стаціонарних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джерел акустичного випромінювання.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" w:name="o290"/>
      <w:bookmarkEnd w:id="29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8.42. Житлову  забудову,  дитячі  дошкільні  заклади,  школи,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заклади охорони здоров'я,  будинки-інтернати  для  людей  похилого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віку  потрібно  розташовувати  в  зоні,  що найбільш віддалена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джерел акустичного забруднення.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" w:name="o291"/>
      <w:bookmarkEnd w:id="29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виборі типу забудови,  особливо в першому ешелоні поблизу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джерел  підвищених  рівнів  звуку,  потрібно  враховувати  захисні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акустичні властивості споруд і необхідність максимального зниження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колективного акустичного навантаження на населення.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" w:name="o292"/>
      <w:bookmarkEnd w:id="29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8.43. Для  зниження  вкладу вулично-дорожньої та транспортної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мережі в загальне акустичне навантаження  на  населення  необхідно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використовувати: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" w:name="o293"/>
      <w:bookmarkEnd w:id="29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раціональні планувальні прийоми,  що виключають проходження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магістральних  вулиць через сельбищну територію з високою густотою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населення, рекреаційні і санаторно-курортні зони;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" w:name="o294"/>
      <w:bookmarkEnd w:id="29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штучні та природні акустичні екрани;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" w:name="o295"/>
      <w:bookmarkEnd w:id="29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звукозахисні  споруди  або  захисні  елементи  в   спорудах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першого ешелону забудови.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" w:name="o296"/>
      <w:bookmarkEnd w:id="29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 проектуванні  системи  вулично-дорожньої  і  транспортної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мережі  населеного  пункту  перевага повинна надаватись варіантам,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 знижують  загальну  площу  зони  акустичного  дискомфорту 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враховують  щільність  населення,  яке  проживає на ній зараз і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перспективу.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" w:name="o297"/>
      <w:bookmarkEnd w:id="29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8.44. Всі    зовнішні    джерела    акустичного   забруднення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(транспортні  магістралі,  аеропорти,  вокзали,  промпідприємства,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трансформатори,  автомобільні стоянки,  котельні,  гаражі, гральні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майданчики і т.ін.) слід розміщувати на відстанях  від  сельбищної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 і зон рекреації, обгрунтованих акустичними розрахунками.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Акустичні   розрахунки   повинні   проводитись   за    методиками,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узгодженими з Міністерством охорони здоров'я України.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" w:name="o298"/>
      <w:bookmarkEnd w:id="29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8.45. При розміщенні окремо розташованих розподільних пунктів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 трансформаторних  підстанцій  напругою  6-20 кВ,  при кількості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трансформаторів не більше 2,  потужністю кожного  до  1000  кВт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виконанні  заходів  по  захисту від шуму відстань від них до вікон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житлових і громадських будівель слід приймати не менше 10 м,  а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будівель  лікувально-профілактичних закладів - не менше 15 м. 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більшій потужності розриви  встановлюють  розрахунковим  шляхом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   акустичних    характеристик    трансформаторів  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шумозахисних заходів.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" w:name="o299"/>
      <w:bookmarkEnd w:id="29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Захист від електромагнітних випромінювань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" w:name="o300"/>
      <w:bookmarkEnd w:id="30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8.46. Основними  джерелами  випромінювання   електромагнітних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хвиль  в населених пунктах є радіопередавальні,  радіотелевізійні,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радіолокаційні  станції,  відкриті  розподільні  установки   (ВРУ)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енергосистем та високовольтні лінії електропередачі (ЛЕП).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" w:name="o301"/>
      <w:bookmarkEnd w:id="30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8.47. Величина (рівень) електромагнітної енергії в  діапазоні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низьких,  середніх,  високих  і  дуже  високих  частот  оцінюється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напругою  електромагнітного  поля.  Одиницею  напруги   поля  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електричної складової його є Вольт на метр (В/м) і відповідно його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похідні - мВ/м;  а для магнітної складової - Ампер на метр (А/м)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відповідно мА/м.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" w:name="o302"/>
      <w:bookmarkEnd w:id="30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діапазоні ультрависоких і надвисоких частот електромагнітна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енергія  оцінюється  поверхневою  густиною  потоку  енергії (ГПЕ).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Одиницею ГПЕ є Ват на квадратний метр (Вт/м2)  і  його  похідні  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мВт/см2, мкВт/см2.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" w:name="o303"/>
      <w:bookmarkEnd w:id="30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8.48. Майданчики для розміщення передавальних  радіотехнічних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  необхідно  вибирати  з  урахуванням  потужності  об'єкта,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конструктивних особливостей  антен,  рельєфу  місцевості  з  такою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умовою,  щоб рівень електромагнітної енергії на території житлової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забудови, в житлових приміщеннях та інших місцях перебування людей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 перевищував  допустимого,  встановленого  діючими  санітарними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нормами і правилами. Розміщення радіотехнічних засобів на висотних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будинках  без спеціальних засобів захисту від дії електромагнітної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енергії не допускається.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" w:name="o304"/>
      <w:bookmarkEnd w:id="30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8.49. Для  зниження ступеня опромінювання території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пунктів  антени  радіолокаційних  станцій  слід  встановлювати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природних домінуючих підвищеннях,  насипах, естакадах, максимально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обмежуючи використання від'ємних кутів нахилу антен,  домагаючись,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  цьому,  щоб  діаграма  випромінювання  антен знаходилась вище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житлової забудови та інших місць перебування людей.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" w:name="o305"/>
      <w:bookmarkEnd w:id="30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8.50. Технічна   територія   (службова   зона)  передавальних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радіотехнічних засобів повинна бути огороджена відповідно до вимог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будівельних  норм і правил для запобігання випадковому потраплянню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 цю територію населення.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" w:name="o306"/>
      <w:bookmarkEnd w:id="30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Розміщення житлових  і  громадських  будівель  та інших місць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перебування людей на технічній території радіотехнічних  об'єктів,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  є   джерелами   випромінювання   електромагнітних  хвиль, 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допускається.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" w:name="o307"/>
      <w:bookmarkEnd w:id="30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8.51. З  метою  захисту  населення  від  дії електормагнітних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полів,   створених   передавальними   радіотехнічними    засобами,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встановлюються  санітарно-захисні  зони і зони обмеженої забудови,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які  повинні  забезпечувати  на  житловій  території,  в  житлових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приміщеннях    та    інших    місцях   перебування   людей   рівні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електромагнітного поля, що не перевищують гранично допустимі рівні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відповідно до діючих санітарних норм (додатки NN 20-22).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" w:name="o308"/>
      <w:bookmarkEnd w:id="30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8.52. Розміри санітарно-захисних зон і зон обмеження забудови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радіотехнічних   об'єктів   визначаються  на  стадії  проектування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розрахунковими  методами,  затвердженими   або   погодженими   МОЗ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України,  для  кожного  конкретного  об'єкта в залежності від його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складу і призначення,  потужності,  робочої частоти, типу і висоти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установки антен над рівнем землі, рельєфу місцевості, поверховості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планувального рішення існуючої забудови.  Результати  розрахунку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після   введення   в   експлуатацію   передавального  радіооб'єкта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перевіряються інструментальними вимірами.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" w:name="o309"/>
      <w:bookmarkEnd w:id="30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8.53. Санітарно-захисна  зона для передавальних радіостанцій,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обладнаних антенами   неспрямованої   дії,   для   телецентрів 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телевізійних  ретрансляторів,  а також для радіолокаційних станцій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кругового огляду встановлюється по колу.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" w:name="o310"/>
      <w:bookmarkEnd w:id="31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8.54. Для  передавальних  радіостанцій,  обладнаних  антенами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спрямованої дії,  а також для радіолокаційних станцій, антени яких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сканують  у визначеному секторі або фіксовані в заданому напрямку,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санітарно-захисна зона   встановлюється   в   напрямку    діаграми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випромінювання  елекромагнітних  хвиль.  У  цьому  випадку повинні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враховуватись бокові  і  задні  пелюстки  діаграми  випромінювання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антен.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" w:name="o311"/>
      <w:bookmarkEnd w:id="31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8.55. Для    передавальних     радіостанцій,     телецентрів,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телевізійних ретрансляторів,  радіолокаційних станцій, антени яких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випромінюють електромагнітні хвилі під  кутом  до  горизонту  і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результаті  цього  величина  електромагнітного  поля  змінюється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залежності від висоти місця його визначення над рівнем землі, зони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обмеженої  забудови  встановлюються  диференційно по вертикалі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таких висот (в метрах): 3, 6, 9, 12, 15 і т.д.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" w:name="o312"/>
      <w:bookmarkEnd w:id="31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8.56. Земельні ділянки,  що входять в санітарно-захисну зону,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вилучаються у землекористувачів і можуть  використовуватись  як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сільськогосподарські   угіддя,  а  також  для  розміщення  на  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виробничих споруд,  що належать радіотехнічному об'єкту або  іншим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відомствам,  з дотриманням вимог діючих санітарних норм і  правил.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Якщо санітарно-захисна  зона  перевищує  технічну  зону,  то  вона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відгороджується попереджувальними знаками "Заборонна зона".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" w:name="o313"/>
      <w:bookmarkEnd w:id="31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8.57. З метою захисту населення  від  дії  електричного  поля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повітряних     ліній     електропередач    (ПЛЕ)    встановлюються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санітарно-захисні зони,  території яких розташовуються вздовж трас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ПЛЕ  по  обидва  їх боки.  Розміри цієї території визначаються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проекції на землю крайнього струмонесучого дроту до відстаней,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яких забезпечується гранично допустимий рівень поля,  встановлений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діючими санітарними нормами.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" w:name="o314"/>
      <w:bookmarkEnd w:id="3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ПЛ  електропередачі  напругою  330 кВ встановлюється межа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санітарно-захисної зони в одну сторону 20 м,  для 500 кВ -  30  м,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для 750 кВ - 40 м, для 1150 кВ - 55 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" w:name="o315"/>
      <w:bookmarkEnd w:id="3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8.58. В  межах  санітарно-захисних  зон   ПЛЕ   забороняється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розміщувати  житлові  і громадські будівлі,  дачні ділянки та інші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місця перебування людей,  майданчики для стоянки та  зупинки  всіх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видів  транспорту,  підприємства по обслуговуванню автомобілів,  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також сховища нафти і нафтопродуктів.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" w:name="o316"/>
      <w:bookmarkEnd w:id="31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8.59. Сільськогосподарські    угіддя,   що   знаходяться 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території санітарно-захисних зон ПЛЕ,  можуть бути використані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вирощування сільськогосподарських культур, що не потребують ручної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обробки,  тобто  повинні  бути  виключені  умови   для   тривалого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перебування людини в зоні дії електричного поля.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" w:name="o317"/>
      <w:bookmarkEnd w:id="3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проектуванні       в       санітарно-захисних       зонах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сільськогосподарських  угідь  під  вирощування винограду,  хмелю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т.ін.  з   метою   запобігання   впливу   електричного   поля 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сільськогосподарських працівників необхідно встановлювати шпалерну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проводку для підвіски винограду і  хмелю  перпендикулярно  до  осі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ПЛЕ.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" w:name="o318"/>
      <w:bookmarkEnd w:id="31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8.60. Найближча  відстань  від осі ПЛЕ,  що проектуються, 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межі населених пунктів не  повинна  бути  меншою  250  м  для  ПЛЕ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напругою  750  кВ  і  300 м для ПЛЕ напругою 1150 кВ.  На ділянках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стиснутої траси ПЛЕ напругою 750-1150 кВ (ущелини, насипи і т.ін.)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допускається  зменшення  відстаней,  але  не  менше  зазначених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п.8.57.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" w:name="o319"/>
      <w:bookmarkEnd w:id="31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8.61. Повітряні лінії електропередачі напругою  35-110  кВ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вище  потрібно  розміщувати  за  межами  сельбищної  території або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проводити  їх  заміну  підземними  кабельними  лініями.  Прокладку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електричних  мереж напругою 20 кВ включно на сельбищних територіях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міст і селищ  міського  типу  в  районах  забудови  будинками  4-х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поверхів  і  вище,  а  також  на  території  курортних  комплексів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потрібно, як правило, передбачати кабельними лініями.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" w:name="o320"/>
      <w:bookmarkEnd w:id="320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Захист від іонізуючого випромінювання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" w:name="o321"/>
      <w:bookmarkEnd w:id="32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8.62. Джерелами  іонізуючого   випромінювання,   які   можуть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несприятливо   впливати   на  навколишнє  середовище  та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населення,  є  різні   радіаційно-ядерні   об'єкти:   енергетичні,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промислові,  дослідні,  експериментальні реактори; електростанції,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виробництва,  установки,  обладнання, склади, сховища, транспортні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засоби, що використовують або містять ядерні матеріали.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" w:name="o322"/>
      <w:bookmarkEnd w:id="3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8.63. З  метою  забезпечення  радіаційної  безпеки  населення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опромінення   від   всіх  значимих  видів  практичної  діяльності,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пов'язаної з іонізуючим випромінюванням,  не повинно  перевищувати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встановлених  "Нормами  та  правилами радіаційної безпеки України"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дозових  меж,  які  визначені  на  рівнях  нижче   порогових  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виникнення всіх шкідливих детермінованих ефектів опромінення.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" w:name="o323"/>
      <w:bookmarkEnd w:id="32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8.64. Обмеження опромінення населення здійснюється на  основі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регламентів   та   контролю   питомої   радіоактивності   об'єктів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навколишнього  середовища  (атмосферного  повітря,  води,  грунту,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харчових продуктів),  технологічних процесів, які можуть призвести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їх забруднення радіонуклідами;  доз від медичного  опромінення;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техногенно  підвищеного  фону,  обумовленого  наслідками аварії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Чорнобильській АЕС,  будівельних матеріалів  та  хімічних  добрив,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спалення   органічного   палива.  Для  об'єктів,  що  є  джерелами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іонізуючого випромінення,  встановлюються  санітарно-захисні  зони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відповідно до п.5.4 цих Правил.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" w:name="o324"/>
      <w:bookmarkEnd w:id="3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8.65. При виникненні підвищеного  в  порівнянні  з  природним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фоном  опромінення окремих груп населення в результаті радіаційної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аварії мають бути вжиті всі практично можливі  заходи,  спрямовані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зведення  до мінімуму радіоактивного забруднення навколишнього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середовища  та  опромінення  населення,  аж  до  його  відселення,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 до  вимог "Норм та правил радіаційної безпеки України"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 діючих  законодавчих  документів.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" w:name="o325"/>
      <w:bookmarkEnd w:id="32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8.66. Території, на яких перевищені основні допустимі границі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опромінення населення належать  до  зони  посиленого  радіаційного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контролю.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" w:name="o326"/>
      <w:bookmarkEnd w:id="32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ліквідації наслідків аварії Міністерство охорони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 встановлює  тимчасові  основні дозові границі опромінення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населення та  припустимі  рівні  вмісту  радіоактивних  речовин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об'єктах навколишнього середовища,  розробляє санітарні правила по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забезпеченню   життєдіяльності    на    територіях,    забруднених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радіоактивними речовинами.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" w:name="o327"/>
      <w:bookmarkEnd w:id="32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8.67. Проведення  будівельних робіт на радіаційно забруднених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територіях повинно бути погоджено з Міністерством охорони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 При  виконанні  робіт мають бути забезпечені заходи щодо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радіаційної   безпеки   працюючих   та   запобігання   перенесенню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радіоактивного забруднення на суміжні території.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" w:name="o328"/>
      <w:bookmarkEnd w:id="32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8.68. Проведення робіт цивільного та промислового будівництва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дозволяється  тільки  після  попередньої дезактивації території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контрольних  рівнів  з  передачею  очищеної  території  за   актом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генпідрядчику. Підрядчик у процесі будівництва повинен забезпечити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заходи  щодо  запобігання  повторному  радіоактивному  забрудненню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території та об'єктів, що будуються. Державне приймання закінчених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об'єктів   здійснюється   тільки   після   проведення    на    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дозиметричного контролю.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" w:name="o329"/>
      <w:bookmarkEnd w:id="32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8.69. При  розміщенні  всіх  видів будівництва на територіях,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зазнали радіоактивного  забруднення  в  результаті  аварії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ЧАЕС, необхідно враховувати зони та правовий режим їх використання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до Закону України "Про  правовий  режим  території,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зазнала радіоактивного    забруднення   внаслідок   Чорнобильської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катастрофи" ( </w:t>
      </w:r>
      <w:hyperlink r:id="rId37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791а-12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" w:name="o330"/>
      <w:bookmarkEnd w:id="33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зона  відчуження  -  територія повної евакуації населення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1986 р.;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" w:name="o331"/>
      <w:bookmarkEnd w:id="33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зона   безумовного   відселення  -  територія,  що  зазнала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забруднення довгоживучими радіонуклідами,  з щільністю забруднення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грунту  вищою  від  доаварійного  рівня  (ізотопами цезію від 15,0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Кі/км2 та вище,  або стронцію - 90 від 3,0  Кі/км2  та  вище,  або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плутонію  від  0,1  Кі/км2 та вище),  де розрахункова еквівалентна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доза  опромінення  людини  з  урахуванням  коефіцієнтів   міграції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радіонуклідів за харчовими ланцюгами може перевищувати 5,0 мЗв/рік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понад дозу, яку вона отримала в доаварійний період;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" w:name="o332"/>
      <w:bookmarkEnd w:id="33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зона  гарантованого  добровільного відселення - територія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щільністю  забруднення  грунту  вищою   від   доаварійного   рівня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(ізотопами цезію від 5,0 до 15,0 Кі/км2,  або стронцію-90 від 0,15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 3,0  Кі/км2,  або  плутонію  від  0,01  до  0,1  Кі/км2),   де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розрахункова  еквівалентна  доза  опромінення людини з урахуванням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коефіцієнтів міграції радіонуклідів за  харчовими  ланцюгами  може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перевищувати   1,0   мЗв/рік  понад  дозу,  яку  вона  отримала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доаварійний період;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" w:name="o333"/>
      <w:bookmarkEnd w:id="33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зона  посиленого  радіоекологічного  контролю - територія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щільністю  забруднення  грунту  вищою   від   доаварійного   рівня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(ізотопами  цезію від 1,0 до 5,0 Кі/км2,  або стронцію-90 від 0,02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0,15  Кі/км2,  або  плутонію  до  0,01  Кі/км2)  за  умови,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розрахункова  еквівалентна  доза  опромінення людини з урахуванням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коефіцієнтів міграції радіонуклідів та інших факторів  не  повинна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перевищувати   1,0   мЗв/рік  понад  дозу,  яку  вона  отримала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доаварійний період.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" w:name="o334"/>
      <w:bookmarkEnd w:id="33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8.70. Розподіл  території  на  зони проводиться відповідно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даних дозиметричної паспортизації населених  пунктів,  що  зазнали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радіоактивного забруднення внаслідок аварії на ЧАЕС. Дозиметричний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паспорт населеного пункту повинен щорічно уточнюватися Українським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науковим центром радіаційної медицини МОЗ і НАН України.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" w:name="o335"/>
      <w:bookmarkEnd w:id="3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8.71. Планування та забудова міських та сільських поселень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територіях,   що   постраждали   від   аварії   на  ЧАЕС,  повинні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здійснюватись   на   основі    комплексного    вирішення    питань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функціонального  зонування  території,  розселення  з  урахуванням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переселення  мешканців  із  зон  радіоактивного   забруднення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господарського використання забруднених територій, необхідних змін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  структурі    народногосподарського    комплексу,    інженерної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інфраструктури,   благоустрою   населених   пунктів,   організації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короткочасного та тривалого відпочинку.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" w:name="o336"/>
      <w:bookmarkEnd w:id="3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8.72. У   зонах  гарантованого  добровільного  відселення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посиленого радіоекологічного контролю необхідно  передбачати  такі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заходи: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" w:name="o337"/>
      <w:bookmarkEnd w:id="33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заборону   будівництва   нових   та    розширення    діючих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підприємств,   що  безпосередньо  не  пов'язані  із  забезпеченням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радіоекологічного,  соціального захисту населення, умов його життя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праці,  а  також  підприємств,  які погіршують радіоекологічну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ситуацію;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" w:name="o338"/>
      <w:bookmarkEnd w:id="33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виведення  із експлуатації або перепрофілювання підприємств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I та II класу санітарної небезпеки;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" w:name="o339"/>
      <w:bookmarkEnd w:id="3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переведення    всіх   теплоенергетичних   та   опалювальних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установок (промислові,  комунальні ТЕС  та  котельні,  опалювальне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обладнання  в  житлових  будинках)  на  природний  газ;  в  умовах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підвищеної  радіоактивності  використання  в  малоповерховому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індивідуальному  житловому фонді вугілля,  брикетів,  дров,  торфу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небажане  (через   значні   викиди   в   атмосферу   канцерогенних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вуглеводнів при їх спалюванні); використання дров та торфобрикетів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можливе після встановлення регіонального контрольного рівня вмісту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радіонуклідів;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" w:name="o340"/>
      <w:bookmarkEnd w:id="3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заборону будівництва санаторіїв,  баз, будинків відпочинку,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таборів  літнього  відпочинку  дітей  та  інших закладів тривалого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відпочинку;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" w:name="o341"/>
      <w:bookmarkEnd w:id="3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широкий   розвиток  мережі  культурно-оздоровчих  споруд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закритих приміщеннях (басейни,  фізкультурно-оздоровчі  комплекси,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стадіони тощо);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" w:name="o342"/>
      <w:bookmarkEnd w:id="34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розвиток систем централізованого  водопостачання  з  повним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охопленням  міських  та  сільських поселень і забезпеченням якості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питної води, що відповідає діючим стандартам;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" w:name="o343"/>
      <w:bookmarkEnd w:id="34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розробку  спеціальних  заходів  по  дезактивації радіаційно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забруднених територій,  збиранню,  знезараженню   та   захороненню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радіоактивних відходів;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" w:name="o344"/>
      <w:bookmarkEnd w:id="34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використання засобів хімічного захисту рослин  (пестицидів,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гербіцидів,  отрутохімікатів) може бути дозволене за погодженням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установами  Мінсільгосппроду  та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України.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" w:name="o345"/>
      <w:bookmarkEnd w:id="34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8.73. Будівельні матеріали, вироби та конструкції, призначені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  використання   в   цивільному,   промисловому  та  шляховому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будівництві, повинні відповідати вимогам  та  нормам Положення про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радіоактивний контроль на об'єктах  будівництва  та  підприємствах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будіндустрії та будматеріалів України.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" w:name="o346"/>
      <w:bookmarkEnd w:id="3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Допустимі значення   сумарної  питомої  активності  природних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радіонуклідів (радію-226,  торію-232 та  калію-40)  в  будівельних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матеріалах наведені у додатку N 23.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" w:name="o347"/>
      <w:bookmarkEnd w:id="34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1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" w:name="o348"/>
      <w:bookmarkEnd w:id="348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Показники оцінки території для промислово-цивільного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будівництва та масового відпочинку населення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" w:name="o349"/>
      <w:bookmarkEnd w:id="3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" w:name="o350"/>
      <w:bookmarkEnd w:id="35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|Фактори   |Характеристика оцінюва- |           Території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" w:name="o351"/>
      <w:bookmarkEnd w:id="3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|оцінки    |них показників          |————————————————————————————|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" w:name="o352"/>
      <w:bookmarkEnd w:id="3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         сприятливі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3" w:name="o353"/>
      <w:bookmarkEnd w:id="3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4" w:name="o354"/>
      <w:bookmarkEnd w:id="3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|для промислово-|для масового|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5" w:name="o355"/>
      <w:bookmarkEnd w:id="3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|цивільного бу- |відпочинку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6" w:name="o356"/>
      <w:bookmarkEnd w:id="35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|дівництва      | 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7" w:name="o357"/>
      <w:bookmarkEnd w:id="35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|——————————+————————————————————————+———————————————+————————————|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8" w:name="o358"/>
      <w:bookmarkEnd w:id="3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1     |           2            |       3       |      4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9" w:name="o359"/>
      <w:bookmarkEnd w:id="35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0" w:name="o360"/>
      <w:bookmarkEnd w:id="3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Водні   Середня багаторічна вит-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ресурси    рата води: об'єм можли-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вого одночасного водо-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відбору (м3/сек)               &gt;5             &gt;0,2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1" w:name="o361"/>
      <w:bookmarkEnd w:id="3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Запаси підземних вод,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модуль експлуатаційних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запасів з 1 км2 терито-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рії (л/сек)                    &gt;1,5           &gt;0,5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2" w:name="o362"/>
      <w:bookmarkEnd w:id="3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Характеристика підземних артезіанські,   міжпластові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вод за їх захищеністю    напірні         та безнапір-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від забруднення                          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3" w:name="o363"/>
      <w:bookmarkEnd w:id="36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Нахил поверхні в бік во-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дойми (градуси)                &lt;3             3-5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4" w:name="o364"/>
      <w:bookmarkEnd w:id="36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Забезпеченість поверхне-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вими водами (км від во-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дойми)                        &lt;10             &lt;5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5" w:name="o365"/>
      <w:bookmarkEnd w:id="3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 Інже-   Глибина залягання грун-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нерно-гео- тових вод від поверхні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логічні    (м)                      не менше 3      не менше 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6" w:name="o366"/>
      <w:bookmarkEnd w:id="36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Імовірність затоплення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високими водами (%)            &lt;1             &lt;1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7" w:name="o367"/>
      <w:bookmarkEnd w:id="36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Середня відстань між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гідрографічною мережею,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горизонтальне розчлену-        &gt;5             &gt;1,5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вання рельєфу (км)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8" w:name="o368"/>
      <w:bookmarkEnd w:id="368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Ухил поверхні (градуси)      0-10           до 20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9" w:name="o369"/>
      <w:bookmarkEnd w:id="36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Зсуви                    відсутні        відсутні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0" w:name="o370"/>
      <w:bookmarkEnd w:id="370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Ярова ерозія             яри відсутні    яри відсутні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або з'являються або старі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на невеликій    стабілізовані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площі глибиною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до 3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1" w:name="o371"/>
      <w:bookmarkEnd w:id="371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Сейсмічність (бали)                   0 - 6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2" w:name="o372"/>
      <w:bookmarkEnd w:id="37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3. Кліма-  Будівельно-кліматичні    II В; III Б, В; II В;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тичні      райони                   IV В            III Б, В;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IV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3" w:name="o373"/>
      <w:bookmarkEnd w:id="3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Світло-кліматичні        II, III, IV     II, III, I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4" w:name="o374"/>
      <w:bookmarkEnd w:id="37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4. Висот-  Перевищення відміток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ність      рельєфу над рівнем моря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(м)                            &lt;1500          &lt;2000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5" w:name="o375"/>
      <w:bookmarkEnd w:id="37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5. Грунто- Придатність грунту для    без заміни родючого грунту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во-рослин- озеленення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6" w:name="o376"/>
      <w:bookmarkEnd w:id="376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Лісистість території (%)      30-60           &gt;40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7" w:name="o377"/>
      <w:bookmarkEnd w:id="37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Продовження таблиці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8" w:name="o378"/>
      <w:bookmarkEnd w:id="3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9" w:name="o379"/>
      <w:bookmarkEnd w:id="3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|Фактори   |Характеристика оцінюва- |          Території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0" w:name="o380"/>
      <w:bookmarkEnd w:id="3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|оцінки    |них показників          |————————————————————————————|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1" w:name="o381"/>
      <w:bookmarkEnd w:id="38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     обмежено сприятливі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2" w:name="o382"/>
      <w:bookmarkEnd w:id="38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3" w:name="o383"/>
      <w:bookmarkEnd w:id="38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|для промислово-|для масового|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4" w:name="o384"/>
      <w:bookmarkEnd w:id="38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|цивільного бу- |відпочинку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5" w:name="o385"/>
      <w:bookmarkEnd w:id="38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|дівництва      | 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6" w:name="o386"/>
      <w:bookmarkEnd w:id="3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|——————————+————————————————————————+———————————————+————————————|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7" w:name="o387"/>
      <w:bookmarkEnd w:id="3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1     |           2            |       5       |      6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8" w:name="o388"/>
      <w:bookmarkEnd w:id="3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9" w:name="o389"/>
      <w:bookmarkEnd w:id="38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Водні   Середня багаторічна вит-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ресурси    рата води: об'єм можли-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вого одночасного водо-         1-5         0,05-0,2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відбору (м3/сек)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0" w:name="o390"/>
      <w:bookmarkEnd w:id="39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Запаси підземних вод,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модуль експлуатаційних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запасів з 1 км2 терито-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рії (л/сек)                  0,5-1,5        0,2-0,5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1" w:name="o391"/>
      <w:bookmarkEnd w:id="39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Характеристика підземних тріщинувато-карстові, під-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вод за їх захищеністю    руслові та ін. з надійними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від забруднення          водотривкими горизонтами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2" w:name="o392"/>
      <w:bookmarkEnd w:id="39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Нахил поверхні в бік во-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дойми (градуси)                3-5            5-10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3" w:name="o393"/>
      <w:bookmarkEnd w:id="39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Забезпеченість поверхне-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вими водами (км від во-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дойми)                        10-30           5-20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4" w:name="o394"/>
      <w:bookmarkEnd w:id="39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 Інже-   Глибина залягання грун-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нерно-гео- тових вод від поверхні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логічні    (м)                            1-3            1-3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5" w:name="o395"/>
      <w:bookmarkEnd w:id="39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Імовірність затоплення   1-4%, шар за-   1-10%, шар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високими водами (%)      топлення менше  затоплення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2 м             менше 1 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6" w:name="o396"/>
      <w:bookmarkEnd w:id="39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Середня відстань між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гідрографічною мережею,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горизонтальне розчлену-      0,5-5,0        0,3-1,5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вання рельєфу (км)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7" w:name="o397"/>
      <w:bookmarkEnd w:id="397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Ухил поверхні (градуси)       10-30          20-30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8" w:name="o398"/>
      <w:bookmarkEnd w:id="398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Зсуви                      дрібні, поверхневі типу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         опливини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9" w:name="o399"/>
      <w:bookmarkEnd w:id="39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Ярова ерозія             яри глибиною до 10 м, слабка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інтенсивність росту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0" w:name="o400"/>
      <w:bookmarkEnd w:id="400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Сейсмічність (бали)                   7 - 8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1" w:name="o401"/>
      <w:bookmarkEnd w:id="40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3. Кліма-  Будівельно-кліматичні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тичні      райони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2" w:name="o402"/>
      <w:bookmarkEnd w:id="40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---            ---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3" w:name="o403"/>
      <w:bookmarkEnd w:id="40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Світло-кліматичні              ---            ---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4" w:name="o404"/>
      <w:bookmarkEnd w:id="40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4. Висот-  Перевищення відміток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ність      рельєфу над рівнем моря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(м)                         1500-2000      2000-2500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5" w:name="o405"/>
      <w:bookmarkEnd w:id="40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5. Грунто- Придатність грунту для   із заміною до 50% родючого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во-рослин- озеленення               грунту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6" w:name="o406"/>
      <w:bookmarkEnd w:id="406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Лісистість території (%) 10-30 та більше     10-40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60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7" w:name="o407"/>
      <w:bookmarkEnd w:id="40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Продовження таблиці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8" w:name="o408"/>
      <w:bookmarkEnd w:id="40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9" w:name="o409"/>
      <w:bookmarkEnd w:id="40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|Фактори   |Характеристика оцінюва- |          Території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0" w:name="o410"/>
      <w:bookmarkEnd w:id="41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|оцінки    |них показників          |————————————————————————————|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1" w:name="o411"/>
      <w:bookmarkEnd w:id="41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         несприятливі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2" w:name="o412"/>
      <w:bookmarkEnd w:id="41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3" w:name="o413"/>
      <w:bookmarkEnd w:id="41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|для промислово-|для масового|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4" w:name="o414"/>
      <w:bookmarkEnd w:id="4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                     |цивільного бу- |відпочинку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5" w:name="o415"/>
      <w:bookmarkEnd w:id="4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|                        |дівництва      | 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6" w:name="o416"/>
      <w:bookmarkEnd w:id="41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|——————————+————————————————————————+———————————————+————————————|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7" w:name="o417"/>
      <w:bookmarkEnd w:id="4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1     |           2            |       7       |      8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8" w:name="o418"/>
      <w:bookmarkEnd w:id="41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9" w:name="o419"/>
      <w:bookmarkEnd w:id="41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Водні   Середня багаторічна вит-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ресурси    рата води: об'єм можли-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вого одночасного водо-         &lt;1             &lt;0,05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відбору (м3/сек)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0" w:name="o420"/>
      <w:bookmarkEnd w:id="42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Запаси підземних вод,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модуль експлуатаційних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запасів з 1 км2 терито-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рії (л/сек)                    &lt;0,5           &lt;0,2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1" w:name="o421"/>
      <w:bookmarkEnd w:id="42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Характеристика підземних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вод за їх захищеністю                 грунтові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від забруднення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2" w:name="o422"/>
      <w:bookmarkEnd w:id="4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Нахил поверхні в бік во-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дойми (градуси)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&gt;5             &gt;10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Забезпеченість поверхне-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вими водами (км від во-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дойми)                         &gt;30            &gt;20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3" w:name="o423"/>
      <w:bookmarkEnd w:id="42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 Інже-   Глибина залягання грун-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нерно-гео- тових вод від поверхні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логічні    (м)                            &lt;1             &lt;1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4" w:name="o424"/>
      <w:bookmarkEnd w:id="4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Імовірність затоплення   &gt;4%, шар затоп- &gt;10%, шар за-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високими водами (%)      лення &gt;2 м      топлення &gt;1 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5" w:name="o425"/>
      <w:bookmarkEnd w:id="42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Середня відстань між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гідрографічною мережею,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горизонтальне розчлену-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вання рельєфу (км)             &lt;0,5           &lt;0,3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6" w:name="o426"/>
      <w:bookmarkEnd w:id="42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Ухил поверхні (градуси)        &gt;30            &gt;30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7" w:name="o427"/>
      <w:bookmarkEnd w:id="42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Зсуви                            крупні, глибокі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8" w:name="o428"/>
      <w:bookmarkEnd w:id="42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Ярова ерозія             яри глибиною більше 10 м,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значна інтенсивність росту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9" w:name="o429"/>
      <w:bookmarkEnd w:id="42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Сейсмічність (бали)                 9 та більше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0" w:name="o430"/>
      <w:bookmarkEnd w:id="43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3. Кліма-  Будівельно-кліматичні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тичні      райони                         ---            ---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1" w:name="o431"/>
      <w:bookmarkEnd w:id="43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Світло-кліматичні              ---            ---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2" w:name="o432"/>
      <w:bookmarkEnd w:id="43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4. Висот-  Перевищення відміток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ність      рельєфу над рівнем моря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(м)                            &gt;2000          &gt;2500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3" w:name="o433"/>
      <w:bookmarkEnd w:id="43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5. Грунто- Придатність грунту для   із заміною від 50 до 100%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во-рослин- озеленення               родючого грунту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4" w:name="o434"/>
      <w:bookmarkEnd w:id="434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Лісистість території (%)       &lt;10            &lt;10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5" w:name="o435"/>
      <w:bookmarkEnd w:id="4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6" w:name="o436"/>
      <w:bookmarkEnd w:id="4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Примітка: Таблиця  складена на підставі "Методических рекомендаций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по  гигиеническому  обоснованию  размещения  и  развития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производительных  сил на территориях нового освоения и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промышленно развитых регионах".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7" w:name="o437"/>
      <w:bookmarkEnd w:id="43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2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8" w:name="o438"/>
      <w:bookmarkEnd w:id="438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Критерії оцінки потенціалу забруднення атмосфери за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9" w:name="o439"/>
      <w:bookmarkEnd w:id="4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середньорічними значеннями метеорологічних параметрів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0" w:name="o440"/>
      <w:bookmarkEnd w:id="4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1" w:name="o441"/>
      <w:bookmarkEnd w:id="4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|Потенціал заб- | Приземні інверсії |Повторюва-  |Висота |Трива-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2" w:name="o442"/>
      <w:bookmarkEnd w:id="44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|руднення атмос-|———————————————————|ність (%)   |шару   |лість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3" w:name="o443"/>
      <w:bookmarkEnd w:id="44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|фери           |повто|потуж- |інтен+————————————|перемі-|туману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4" w:name="o444"/>
      <w:bookmarkEnd w:id="44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|рюва-|ність  |сив- |швид-|в т.ч.|щування|(год.)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5" w:name="o445"/>
      <w:bookmarkEnd w:id="44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|ність|(км)   |ність|кість|протя-|(км)   |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6" w:name="o446"/>
      <w:bookmarkEnd w:id="4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|(%)  |       |(oC) |вітру|гом   |       |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7" w:name="o447"/>
      <w:bookmarkEnd w:id="44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     |       |     |0-1  |кіль- |       |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8" w:name="o448"/>
      <w:bookmarkEnd w:id="44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     |       |     |м/с  |кох   |       |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9" w:name="o449"/>
      <w:bookmarkEnd w:id="4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     |       |     |     |днів  |       |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0" w:name="o450"/>
      <w:bookmarkEnd w:id="45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     |       |     |     |(зас- |       |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1" w:name="o451"/>
      <w:bookmarkEnd w:id="4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     |       |     |     |тій по|       |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2" w:name="o452"/>
      <w:bookmarkEnd w:id="4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     |       |     |     |вітря)|       |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3" w:name="o453"/>
      <w:bookmarkEnd w:id="4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4" w:name="o454"/>
      <w:bookmarkEnd w:id="4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Низький      20-30 0,3-0,4  2-3  10-20  5-10  0,7-0,8  80-350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2. Помірний     30-40 0,4-0,5  3-5  20-30  7-12  0,8-1,0 100-550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3. Підвищений: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- континен-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тальний    30-45 0,3-0,6  2-6  20-40  3-18  0,7-1,0 100-600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- приморсь-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кий        30-45 0,3-0,7  2-6  10-30 10-25  0,4-1,1 100-800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4. Високий      40-50 0,3-0,7  3-6  30-60 10-30  0,7-1,6  50-200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5. Дуже високий 40-60 0,3-0,9  3-10 50-70 20-45  0,8-1,6  10-600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5" w:name="o455"/>
      <w:bookmarkEnd w:id="4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6" w:name="o456"/>
      <w:bookmarkEnd w:id="456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Критерії оцінки потенціалу самоочищення водойм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7" w:name="o457"/>
      <w:bookmarkEnd w:id="45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8" w:name="o458"/>
      <w:bookmarkEnd w:id="4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|Температурний  |    Середня багаторічна витрата води водойми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9" w:name="o459"/>
      <w:bookmarkEnd w:id="45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|показник само- |                    (м3/сек)         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0" w:name="o460"/>
      <w:bookmarkEnd w:id="4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|очищення водойм|————————————————————————————————————————————————|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1" w:name="o461"/>
      <w:bookmarkEnd w:id="4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|    до 50    |     51-500    |   більше 500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2" w:name="o462"/>
      <w:bookmarkEnd w:id="4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3" w:name="o463"/>
      <w:bookmarkEnd w:id="46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більше 0,32      знижений       помірний         високий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0,32 - 0,24      низький        знижений         помірний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менше  0,24      низький        низький          знижений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4" w:name="o464"/>
      <w:bookmarkEnd w:id="46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5" w:name="o465"/>
      <w:bookmarkEnd w:id="4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Примітка. Температурний  показник  потенціалу самоочищення водойми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розраховується шляхом ділення кількості днів  у  році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температурою води  16oС  та  вище  на загальну кількість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днів у році.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6" w:name="o466"/>
      <w:bookmarkEnd w:id="46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4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7" w:name="o467"/>
      <w:bookmarkEnd w:id="467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Санітарна класифікація підприємств, виробництв та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споруд  і  розміри санітарно-захисних зон для них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8" w:name="o468"/>
      <w:bookmarkEnd w:id="468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Хімічні підприємства та виробництва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9" w:name="o469"/>
      <w:bookmarkEnd w:id="46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Клас I. А. Санітарно-захисна зона 3000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0" w:name="o470"/>
      <w:bookmarkEnd w:id="47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білково-вітамінного концентрату (поприну).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1" w:name="o471"/>
      <w:bookmarkEnd w:id="47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Б. Санітарно-захисна зона 1000 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2" w:name="o472"/>
      <w:bookmarkEnd w:id="47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зв'язаного  азоту  (аміаку,  азотної  кислоти,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азотнотукових та інших добрив).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3" w:name="o473"/>
      <w:bookmarkEnd w:id="4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напівпродуктів аніліно-фарбової  промисловості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бензольного    та    ефірного    ряду   (анілінів,   нітробензолу,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нітроаніліну,  алкіламінолу, хлорбензолу, нітрохлорбензолу, фенолу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 ін.) при загальній потужності виробництва понад 1000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4" w:name="o474"/>
      <w:bookmarkEnd w:id="47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напівпродуктів нафталенового  і  антраценового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ряду   (бетанафтолу,  аш-кислоти,  фенілперикислоти,  перикислоти,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антрахінону, фталевого ангідриду та ін.) понад 2000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5" w:name="o475"/>
      <w:bookmarkEnd w:id="47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бромного заліза.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6" w:name="o476"/>
      <w:bookmarkEnd w:id="47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целюлози і напівцелюлози за кислим сульфітним,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бісульфітним або моносульфітним способами з виготовленням варочних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розчинів шляхом спалювання сірки або інших матеріалів, які містять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сірку,   а   також   виробництво   целюлози   сульфатним  способом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(сульфатцелюлози).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7" w:name="o477"/>
      <w:bookmarkEnd w:id="47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Виробництво  світильного,  водяного та генераторного газів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 потужності понад 50000 м3/год.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8" w:name="o478"/>
      <w:bookmarkEnd w:id="4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Станції підземної газифікації вугілля.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9" w:name="o479"/>
      <w:bookmarkEnd w:id="4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Виробництво  їдкого   натру   та   хлору   електролітичним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способом.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0" w:name="o480"/>
      <w:bookmarkEnd w:id="4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Виробництво    рідких    металів    методом     хлорування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(титано-магнетитове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1" w:name="o481"/>
      <w:bookmarkEnd w:id="48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Виробництво штучного віскозного волокна та целофану.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2" w:name="o482"/>
      <w:bookmarkEnd w:id="48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Виробництво концентрованих мінеральних добрив.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3" w:name="o483"/>
      <w:bookmarkEnd w:id="48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Виробництво органічних  розчинників  та  масел  (бензолу,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толуолу,    ксилолу,   нафтолу,   фенолу,   креозолу,   антрацену,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фенантрену, акридину, карбозолу).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4" w:name="o484"/>
      <w:bookmarkEnd w:id="48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Виробництво миш'яку та його неорганічних сполук.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5" w:name="o485"/>
      <w:bookmarkEnd w:id="48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Виробництво   нафтового   газу   в    кількості    більше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5000 м3/год.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6" w:name="o486"/>
      <w:bookmarkEnd w:id="4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Підприємства по переробці нафти (при  переробці  нафти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вмістом сірки менше 0,5% (вагових) санітарно-захисну зону належить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приймати розміром 500 м).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7" w:name="o487"/>
      <w:bookmarkEnd w:id="4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Виробництво пікринової кислоти.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8" w:name="o488"/>
      <w:bookmarkEnd w:id="4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Виробництво  плавікової  кислоти,  кріоліту,   фтористого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водню та фтористих солей.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9" w:name="o489"/>
      <w:bookmarkEnd w:id="48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Підприємства по переробці кам'яного вугілля.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0" w:name="o490"/>
      <w:bookmarkEnd w:id="49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Підприємства по хімічній переробці торфу.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1" w:name="o491"/>
      <w:bookmarkEnd w:id="49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Підприємства по переробці горючих сланців.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2" w:name="o492"/>
      <w:bookmarkEnd w:id="49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Виробництво ртуті.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3" w:name="o493"/>
      <w:bookmarkEnd w:id="49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Виробництво сажі.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4" w:name="o494"/>
      <w:bookmarkEnd w:id="49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Виробництво сірчаної кислоти, олеуму та сірчистого газу.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5" w:name="o495"/>
      <w:bookmarkEnd w:id="49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Виробництво сірковуглецю.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6" w:name="o496"/>
      <w:bookmarkEnd w:id="49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Виробництво соляної кислоти.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7" w:name="o497"/>
      <w:bookmarkEnd w:id="49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Виробництво суперфосфату.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8" w:name="o498"/>
      <w:bookmarkEnd w:id="49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Виробництво     фосфору     (жовтого,    червоного) 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фосфорорганічних сполук (тіофос, карбофос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9" w:name="o499"/>
      <w:bookmarkEnd w:id="49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Виробництво хлорованих та гідрохлорованих вуглеводнів.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0" w:name="o500"/>
      <w:bookmarkEnd w:id="50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Виробництво карбіду кальцію,  ацетилену з карбіду кальцію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 похідних на основі ацетилену.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1" w:name="o501"/>
      <w:bookmarkEnd w:id="50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Виробництво диметилтерефталату.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2" w:name="o502"/>
      <w:bookmarkEnd w:id="50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31. Виробництво волокна "нітрон".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3" w:name="o503"/>
      <w:bookmarkEnd w:id="50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Виробництво капролактаму.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4" w:name="o504"/>
      <w:bookmarkEnd w:id="50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Виробництво  синтетичного  етилового спирту сірчанокислим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методом або методом прямої  гідратації  при  наявності  упарювання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сірчаної кислоти або очистки від сірки.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5" w:name="o505"/>
      <w:bookmarkEnd w:id="50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Виробництво штучного каучуку.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6" w:name="o506"/>
      <w:bookmarkEnd w:id="50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Виробництво порофорів.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7" w:name="o507"/>
      <w:bookmarkEnd w:id="50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Виробництво   амінів    (монометиламіни,    диметиламіни,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діетиламіни, триетиламіни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8" w:name="o508"/>
      <w:bookmarkEnd w:id="50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Виробництво ціаністих солей (калію, натрію, міді та ін.),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ціанплаву, диціанаміду, ціанаміду кальцію.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9" w:name="o509"/>
      <w:bookmarkEnd w:id="50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Виробництво  кислот:  аміноенантової,   аміноундеканової,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амінопеларгонової, тіодивалеріанової та ізофталієвої.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0" w:name="o510"/>
      <w:bookmarkEnd w:id="51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Виробництво  нітрінатрію,  гідразину  сульфату,  гідразин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гідрату,  сульфату амонію,  тіонілхлориду, вуглеамонійних солей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амонію вуглекислого.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1" w:name="o511"/>
      <w:bookmarkEnd w:id="51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Виробництво ацетилену із вуглеводневих газів.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2" w:name="o512"/>
      <w:bookmarkEnd w:id="51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Виробництво диметилформаміду.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3" w:name="o513"/>
      <w:bookmarkEnd w:id="51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Виробництво етилової рідини.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4" w:name="o514"/>
      <w:bookmarkEnd w:id="5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Виробництво каталізаторів.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5" w:name="o515"/>
      <w:bookmarkEnd w:id="5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Виробництво  продуктів  та напівпродуктів для синтетичних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полімерних матеріалів.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6" w:name="o516"/>
      <w:bookmarkEnd w:id="51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Виробництво      сірчистих      органічних      барвників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(сірчисто-чорних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7" w:name="o517"/>
      <w:bookmarkEnd w:id="5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Виробництво  синільної  кислоти та її похідних (акрилати,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діізоціанати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8" w:name="o518"/>
      <w:bookmarkEnd w:id="51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Виробництво берилію.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9" w:name="o519"/>
      <w:bookmarkEnd w:id="51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Виробництво хімічних синтетичних лікарських препаратів.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0" w:name="o520"/>
      <w:bookmarkEnd w:id="52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Виробництво  синтетичних  жирних  кислот  та  виробництво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вищих жирних спиртів прямим окисленням киснем.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1" w:name="o521"/>
      <w:bookmarkEnd w:id="52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Виробництво   меркаптанів   та  централізовані  установки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одарирування газу меркаптанами із складами одоранту.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2" w:name="o522"/>
      <w:bookmarkEnd w:id="5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Калійні комбінати.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3" w:name="o523"/>
      <w:bookmarkEnd w:id="523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II. Санітарно-захисна зона 500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4" w:name="o524"/>
      <w:bookmarkEnd w:id="5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сечовини та тіосечовини.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5" w:name="o525"/>
      <w:bookmarkEnd w:id="52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Підприємства по переробці природного нафтового газу.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6" w:name="o526"/>
      <w:bookmarkEnd w:id="52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ніобію.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7" w:name="o527"/>
      <w:bookmarkEnd w:id="52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танталу.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8" w:name="o528"/>
      <w:bookmarkEnd w:id="52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 генераторного  газу  на  вугіллі  та  торфі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кількості 25000-50000 м3/год.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9" w:name="o529"/>
      <w:bookmarkEnd w:id="52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Виробництво  та  переробка  природних  смол та їх залишків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(кам'яновугільного пеку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0" w:name="o530"/>
      <w:bookmarkEnd w:id="53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Виробництво   кальцинованої   соди   аміачним  способом 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кількості понад 400000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1" w:name="o531"/>
      <w:bookmarkEnd w:id="53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Виробництво синтетичного етилового спирту за сірчанокислим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способом або  способом  прямої  гідратації  при  відсутності  цеху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упарювання  сірчаної кислоти,  а також при відсутності очистки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сірки на заводі при другому способі виробництва.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2" w:name="o532"/>
      <w:bookmarkEnd w:id="53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Виробництво  аміачної,  калієвої,  натрієвої та кальцієвої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селітри.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3" w:name="o533"/>
      <w:bookmarkEnd w:id="53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Виробництво хімічних органічних реактивів.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4" w:name="o534"/>
      <w:bookmarkEnd w:id="53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Виробництво пластичних мас із ефірів целюлози.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5" w:name="o535"/>
      <w:bookmarkEnd w:id="5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Виробництво корунду.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6" w:name="o536"/>
      <w:bookmarkEnd w:id="5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Виробництво хлористого барію з утилізацією сірководню.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7" w:name="o537"/>
      <w:bookmarkEnd w:id="53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Виробництво   технічного  саломасу  (з  одержанням  водню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неелектричним способом).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8" w:name="o538"/>
      <w:bookmarkEnd w:id="53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Виробництво штучних (мідно-аміачних і ацетатних), а також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синтетичних хімічних волокон (капрон, лавсан, хлорин, вінол, анід,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енант).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9" w:name="o539"/>
      <w:bookmarkEnd w:id="5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Виробництво ультрамарину.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0" w:name="o540"/>
      <w:bookmarkEnd w:id="5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Виробництво   хромового   ангідриду   та  солей  хромової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кислоти.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1" w:name="o541"/>
      <w:bookmarkEnd w:id="5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18. Виробництво   штучної   шкіри  із  застосуванням  летучих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органічних розчинників.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2" w:name="o542"/>
      <w:bookmarkEnd w:id="54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Виробництво складних ефірів.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3" w:name="o543"/>
      <w:bookmarkEnd w:id="54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Виробництво  продуктів   органічного   синтезу   (спирту,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етилового  ефіру та ін.) і нафтових газів при переробці понад 5000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м3/год.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4" w:name="o544"/>
      <w:bookmarkEnd w:id="54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Виробництво        напівпродуктів        аніліно-фарбової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промисловості:  бензольного  ряду  та  ефірного  ряду   (анілінів,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нітробензолу,     нітроаніліну,     алкіламінолу,     хлорбензолу,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нітрохлорбензолу,  фенолу та ін.) при  сумарній  потужності  менше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1000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5" w:name="o545"/>
      <w:bookmarkEnd w:id="54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Виробництво напівпродуктів нафталенового і  антраценового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ряду   (бетанафтолу,  аш-кислоти,  фенілперикислоти,  перикислоти,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антрахінону,  фталевого ангідриду та ін.) при сумарній  потужності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 2000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6" w:name="o546"/>
      <w:bookmarkEnd w:id="5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Виробництво кубових фарбників  усіх  класів  азотолів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азоамінів.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7" w:name="o547"/>
      <w:bookmarkEnd w:id="54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Експериментальні  заводи  аніліно-фарбової  промисловості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  сумарній потужності до 2000 т/рік і напрацьовуючі виробництва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менше 1000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8" w:name="o548"/>
      <w:bookmarkEnd w:id="54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Підприємства по виробництву азбестових виробів.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9" w:name="o549"/>
      <w:bookmarkEnd w:id="5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Виробництво оцтової кислоти.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0" w:name="o550"/>
      <w:bookmarkEnd w:id="55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Виробництво   поліетилену   та  поліпропілену  на  основі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нафтового супутнього газу.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1" w:name="o551"/>
      <w:bookmarkEnd w:id="5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Виробництво  кормових дріжджів та фурфуролу із деревини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сільськогосподарських відходів способом гідролізу.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2" w:name="o552"/>
      <w:bookmarkEnd w:id="5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Виробництво            З,З-ді-(хлорметил)оксоциклобутану,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полікарбонату, сополімерів етилену з пропіленом на основі нафтових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супутніх  газів;  полімерів  вищих поліолефінів на основі нафтових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супутніх газів.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3" w:name="o553"/>
      <w:bookmarkEnd w:id="5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Виробництво дьогтю, рідких та летучих погонів з деревини,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метилового спирту, оцтової кислоти, скипідару, терпентинних масел,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ацетону, креозоту.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4" w:name="o554"/>
      <w:bookmarkEnd w:id="5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Виробництво нікотину.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5" w:name="o555"/>
      <w:bookmarkEnd w:id="5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Виробництво фенолальдегідних,  поліефірних, епоксидних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інших штучних смол в кількості понад 300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6" w:name="o556"/>
      <w:bookmarkEnd w:id="55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Виробництво синтетичної камфори ізомеризаційним способом.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7" w:name="o557"/>
      <w:bookmarkEnd w:id="55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Виробництво меламіну та ціапурової кислоти.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8" w:name="o558"/>
      <w:bookmarkEnd w:id="5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Виробництво полікарбонатів.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9" w:name="o559"/>
      <w:bookmarkEnd w:id="55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III. Санітарно-захисна зона 300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0" w:name="o560"/>
      <w:bookmarkEnd w:id="5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бітуму та інших продуктів із залишків перегону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кам'яновугільного дьогтю,  нафти,  хвої (гудрону,  напівгудрону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1" w:name="o561"/>
      <w:bookmarkEnd w:id="5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 кальцинованої  соди   аміачним   способом  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кількості менше 400000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2" w:name="o562"/>
      <w:bookmarkEnd w:id="5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каустичного їдкого натру  способом  Левіга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вапняним.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3" w:name="o563"/>
      <w:bookmarkEnd w:id="56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мінеральних солей,  за винятком солей миш'яку,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фосфору, хрому, свинцю, ртуті.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4" w:name="o564"/>
      <w:bookmarkEnd w:id="56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нафтового газу в кількості від  1000  до  5000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м3/год, а також генераторного газу від 5000 до 25000 м3/год.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5" w:name="o565"/>
      <w:bookmarkEnd w:id="5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Виробництво пластичних мас (карболіту, хлорвінілу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6" w:name="o566"/>
      <w:bookmarkEnd w:id="56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Виробництво   фенолальдегідних  прес-матеріалів,  а  також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пресованих і намотувальних виробів із паперу та тканин, просочених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фенолальдегідними смолами в кількості понад 100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7" w:name="o567"/>
      <w:bookmarkEnd w:id="56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Виробництво штучних мінеральних фарб.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8" w:name="o568"/>
      <w:bookmarkEnd w:id="56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Підприємства по регенерації гум та каучуку.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9" w:name="o569"/>
      <w:bookmarkEnd w:id="56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Виробництво  по  виготовленню  шин,   гумових   технічних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виробів,  ебоніту  та клеєного взуття,  а також гумової суміші для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них.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0" w:name="o570"/>
      <w:bookmarkEnd w:id="57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Хімічна  переробка руд рідких металів для одержання солей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сурми, вісмуту, літію та ін.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1" w:name="o571"/>
      <w:bookmarkEnd w:id="57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12. Виробництво тукосумішей.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2" w:name="o572"/>
      <w:bookmarkEnd w:id="57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Виробництво вугільних  виробів  для  електропромисловості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(щітки, електровуглі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3" w:name="o573"/>
      <w:bookmarkEnd w:id="5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Виробництво   по   вулканізації   виробів   з   гуми   із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застосуванням сірковуглецю.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4" w:name="o574"/>
      <w:bookmarkEnd w:id="57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Виробництво   ацетальдегіду   парофозним   способом   без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застосування металічної ртуті.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5" w:name="o575"/>
      <w:bookmarkEnd w:id="57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Виробництво та базисні склади аміачної води.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6" w:name="o576"/>
      <w:bookmarkEnd w:id="57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Виробництво полістиролу та сополімерів стиролу.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7" w:name="o577"/>
      <w:bookmarkEnd w:id="57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Виробництво кремнійорганічних лаків, рідини і смол.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8" w:name="o578"/>
      <w:bookmarkEnd w:id="5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Газорозподільні   станції  магістральних  газопроводів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одоризаційними установками меркаптанами.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9" w:name="o579"/>
      <w:bookmarkEnd w:id="5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Виробництво себацінової кислоти.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0" w:name="o580"/>
      <w:bookmarkEnd w:id="5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Виробництво        вінілацетату,        полівінілацетату,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полівінілового  спирту,  полівінілацетатної емульсії,  ацеталів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вініфлексу.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1" w:name="o581"/>
      <w:bookmarkEnd w:id="58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Виробництво по переробці фторопластів.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2" w:name="o582"/>
      <w:bookmarkEnd w:id="58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Виробництво пластифікаторів.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3" w:name="o583"/>
      <w:bookmarkEnd w:id="58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Виробництво  кормових  дріжджів  із  відходів деревини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сільського господарства (соняшникової лузги, кукурудзяних качанів,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соломи та ін.) методом гідролізу.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4" w:name="o584"/>
      <w:bookmarkEnd w:id="58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Виробництво  ізоактилового  спирту,  олійного  ангідриду,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олійної   кислоти,   пенопласту,  вінілтолуолу,  полівінілтолуолу,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поліуретанів для лиття,  поліформальдегіду, регенерації органічних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кислот   (оцтової,   олійної   та   ін.),  формаліну,  уротропіну,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нентаеритриту,  метилпіролідону,  полівінілпіролідону,   продуктів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органічного  синтезу (спирту,  етилового спирту) із нафтового газу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 переробці менше 5000 м3/год.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5" w:name="o585"/>
      <w:bookmarkEnd w:id="58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Виробництво  лаків (олійного,  спиртового,  друкарського,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для гумової промисловості, ізолюючого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6" w:name="o586"/>
      <w:bookmarkEnd w:id="5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Виробництво оліфи.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7" w:name="o587"/>
      <w:bookmarkEnd w:id="5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Виробництво фенолальдегідних,  поліефірних,  поліамідних,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епоксидних та інших штучних смол у кількості до 300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8" w:name="o588"/>
      <w:bookmarkEnd w:id="5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Виробництво карбонілів металів.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9" w:name="o589"/>
      <w:bookmarkEnd w:id="58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Виробництво метіоніну.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0" w:name="o590"/>
      <w:bookmarkEnd w:id="59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Виробництво антибіотиків біологічним шляхом.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1" w:name="o591"/>
      <w:bookmarkEnd w:id="591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IV. Санітарно-захисна зона 100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2" w:name="o592"/>
      <w:bookmarkEnd w:id="59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паперу із готової целюлози та ганчір'я.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3" w:name="o593"/>
      <w:bookmarkEnd w:id="59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  галаліту   та   інших   білкових   пластиків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(амінопласти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4" w:name="o594"/>
      <w:bookmarkEnd w:id="59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гліцерину.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5" w:name="o595"/>
      <w:bookmarkEnd w:id="59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емалей на конденсаційних смолах.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6" w:name="o596"/>
      <w:bookmarkEnd w:id="59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мила.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7" w:name="o597"/>
      <w:bookmarkEnd w:id="59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Виробництво органопрепаратів (див. м'ясокомбінати).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8" w:name="o598"/>
      <w:bookmarkEnd w:id="59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Виробництво  генераторного  газу  на  вугіллі  та  торфі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кількості до 5000 м3/год.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9" w:name="o599"/>
      <w:bookmarkEnd w:id="59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Хімічна  переробка  руд  рідкісних  металів  для одержання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солей молібдену, вольфраму і кобальту.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0" w:name="o600"/>
      <w:bookmarkEnd w:id="60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Виробництво   фенолальдегідних  прес-матеріалів,  а  також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пресованих  і  намотувальних  виробів   із   паперу   і   тканини,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просякнутих  фенолальдегідними  смолами  у кількості не більше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1" w:name="o601"/>
      <w:bookmarkEnd w:id="60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Виробництво   технічного  саломасу  (з  одержанням  водню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електролітичним способом).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2" w:name="o602"/>
      <w:bookmarkEnd w:id="60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Виробництва солеварні та солерозмольні.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3" w:name="o603"/>
      <w:bookmarkEnd w:id="60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Виробництво  фармацевтичних  солей   калію   (хлористого,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сірчанокислого і поташу).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4" w:name="o604"/>
      <w:bookmarkEnd w:id="60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Виробництво гумового взуття без  застосування  органічних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розчинників і гумових сумішей без застосування сажі.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5" w:name="o605"/>
      <w:bookmarkEnd w:id="60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Виробництво туків рідких.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6" w:name="o606"/>
      <w:bookmarkEnd w:id="60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Виробництво ваніліну та сахарину.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7" w:name="o607"/>
      <w:bookmarkEnd w:id="60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Виробництво нафтового газу в кількості до 1000 м3/год.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8" w:name="o608"/>
      <w:bookmarkEnd w:id="60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17. Виробництво            пресувальних            матеріалів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(фенолформальдегідних,   сечовинно-   і   меламіноформальдегідних,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кремнійорганічних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9" w:name="o609"/>
      <w:bookmarkEnd w:id="60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Виробництво штучної шкіри на основі полівінілхлоридних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інших смол без застосування летких органічних розчинників.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0" w:name="o610"/>
      <w:bookmarkEnd w:id="61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Виробництво поліхлорвінілового пластифікату,  вініпласту,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міпластових сепараторів пінополіуретану, поропластів, склопластів,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стиропору.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1" w:name="o611"/>
      <w:bookmarkEnd w:id="61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Виробництво алкалоїдів і галенових препаратів.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2" w:name="o612"/>
      <w:bookmarkEnd w:id="61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Виробництво мінеральних  природних  фарб  (крейди,  охри,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мумії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3" w:name="o613"/>
      <w:bookmarkEnd w:id="61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Виробництво парфюмерії.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4" w:name="o614"/>
      <w:bookmarkEnd w:id="6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Виробництво дубильного екстракту.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5" w:name="o615"/>
      <w:bookmarkEnd w:id="6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Виробництво  виробів  із  синтетичних  смол,   полімерних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матеріалів   та  пластичних  мас  різними  методами  (пресуванням,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екструзією, литтям під тиском, вакуум-формуванням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6" w:name="o616"/>
      <w:bookmarkEnd w:id="61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Виробництво синтетичних порошкоподібних миючих засобів.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7" w:name="o617"/>
      <w:bookmarkEnd w:id="6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Хімчистка.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8" w:name="o618"/>
      <w:bookmarkEnd w:id="618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Клас V. Санітарно-захисна зона 50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9" w:name="o619"/>
      <w:bookmarkEnd w:id="61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неорганічних реактивів при відсутності хлорних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цехів.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0" w:name="o620"/>
      <w:bookmarkEnd w:id="62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 по   вулканізації   гуми   без   застосування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сірковуглецю.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1" w:name="o621"/>
      <w:bookmarkEnd w:id="62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вуглекислоти та "сухого льоду".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2" w:name="o622"/>
      <w:bookmarkEnd w:id="6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штучних перлів.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3" w:name="o623"/>
      <w:bookmarkEnd w:id="62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виробів із пластичних мас та синтетичних  смол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(тільки механічна обробка).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4" w:name="o624"/>
      <w:bookmarkEnd w:id="6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Виробництво  фотохімічне  (фотопластинок,  кіноплівки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фотопаперу).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5" w:name="o625"/>
      <w:bookmarkEnd w:id="62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Виробництво туків вуглекислих.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6" w:name="o626"/>
      <w:bookmarkEnd w:id="62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Пункти   очистки,   промивки   та  пропарки  цистерн  (при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перевезенні нафти і нафтопродуктів).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7" w:name="o627"/>
      <w:bookmarkEnd w:id="62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Виробництво  різних  видів  паперу  і картону із привізних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напівфабрикатів;  виробництво деревної маси  та  напівцелюлози  із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застосуванням   соди   або  моносульфіту  при  одержанні  готового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моносульфіту і без спалювання  відпрацьованих  лугів,  що  містять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сірку,  та  інших  матеріалів  без застосування рідкого сірчистого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газу.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8" w:name="o628"/>
      <w:bookmarkEnd w:id="62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Заводи поліграфічних фарб.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9" w:name="o629"/>
      <w:bookmarkEnd w:id="62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Виробництво готових лікарських форм.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0" w:name="o630"/>
      <w:bookmarkEnd w:id="63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Виробництво  стиснутих  та  скраплених  продуктів  поділу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повітря.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1" w:name="o631"/>
      <w:bookmarkEnd w:id="631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Металургійні, машинобудівні та металообробні підприємства і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виробництва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2" w:name="o632"/>
      <w:bookmarkEnd w:id="632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I. Санітарно-захисна зона 1000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3" w:name="o633"/>
      <w:bookmarkEnd w:id="63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 по  вторинній  переробці  кольорових металів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(міді, свинцю, цинку та ін.) в кількості більше 3000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4" w:name="o634"/>
      <w:bookmarkEnd w:id="63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по випалюванню коксу.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5" w:name="o635"/>
      <w:bookmarkEnd w:id="6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 по  виплавці  чавуну  при  загальному  об'ємі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доменних печей більш 1500 м3.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6" w:name="o636"/>
      <w:bookmarkEnd w:id="6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Комбінат чорної металургії з повним  металургійним  циклом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потужністю більше млн.т/рік чавуну і сталі.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7" w:name="o637"/>
      <w:bookmarkEnd w:id="63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сталі мартенівським і конверторним способами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цехами  по  переробці  відходів  (розмел  томасшлаку  і т.ін.)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випуску основної продукції від 1 млн.т/рік і більше.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8" w:name="o638"/>
      <w:bookmarkEnd w:id="63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Виробництво  по  виплавці кольорових металів безпосередньо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із руд і концентратів (в тому числі свинцю, олова, міді, нікелю).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9" w:name="o639"/>
      <w:bookmarkEnd w:id="6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Виробництво  алюмінію  способом  електролізу  розплавлених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солей алюмінію (глинозему).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0" w:name="o640"/>
      <w:bookmarkEnd w:id="6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8. Виробництво    по    виплавці   спецчавунів;   виробництво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феросплавів.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1" w:name="o641"/>
      <w:bookmarkEnd w:id="6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Підприємства  по  агломеруванню  руд  чорних та кольорових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металів та піритних огарків.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2" w:name="o642"/>
      <w:bookmarkEnd w:id="64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Виробництво глинозему (оксиду алюмінію).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3" w:name="o643"/>
      <w:bookmarkEnd w:id="64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Виробництво чавунного фасонного лиття в кількості  більше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100000 т/рік.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4" w:name="o644"/>
      <w:bookmarkEnd w:id="644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II. Санітарно-захисна зона 500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5" w:name="o645"/>
      <w:bookmarkEnd w:id="64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магнію (всіма способами, крім хлоридного).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6" w:name="o646"/>
      <w:bookmarkEnd w:id="6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кольорових  металів  у  кількості  понад  2000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7" w:name="o647"/>
      <w:bookmarkEnd w:id="64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Підприємства по  вторинній  переробці  кольорових  металів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(міді, свинцю, цинку та ін.) в кількості від 2000 до 3000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8" w:name="o648"/>
      <w:bookmarkEnd w:id="64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по  виплавці  чавунів  при  загальному  об'ємі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доменних печей від 500 до 1500 м3.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9" w:name="o649"/>
      <w:bookmarkEnd w:id="6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Комбінат чорної металургії з повним  металургійним  циклом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потужністю до 1 млн.т/рік чавуну та сталі.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0" w:name="o650"/>
      <w:bookmarkEnd w:id="65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Виробництво  сталі  мартенівським,   електроплавильним  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конверторним  способами  з  цехами  по  переробці відходів (розмел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томасшлаку та ін.) при випуску основної продукції в кількості до 1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млн.т/рік.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1" w:name="o651"/>
      <w:bookmarkEnd w:id="6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Виробництво свинцевих акумуляторів.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2" w:name="o652"/>
      <w:bookmarkEnd w:id="6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Виробництво по розмелюванню томасшлаку.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3" w:name="o653"/>
      <w:bookmarkEnd w:id="6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Виробництво сурми пірометалургійним способом.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4" w:name="o654"/>
      <w:bookmarkEnd w:id="6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Виробництво  фасонного  чавунного лиття в кількості понад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20000 до 100000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5" w:name="o655"/>
      <w:bookmarkEnd w:id="6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Виробництво   цинку,   міді,   нікелю,  кобальту  методом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електролізу водних розчинів.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6" w:name="o656"/>
      <w:bookmarkEnd w:id="65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Прокатні цехи (обгрунтування розрахунковим шляхом).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7" w:name="o657"/>
      <w:bookmarkEnd w:id="657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III. Санітарно-захисна зона 300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8" w:name="o658"/>
      <w:bookmarkEnd w:id="6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по збагаченню металів без гарячої обробки.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9" w:name="o659"/>
      <w:bookmarkEnd w:id="65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кабелю освинцьованого або з гумовою ізоляцією.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0" w:name="o660"/>
      <w:bookmarkEnd w:id="6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 чавунного  фасонного  лиття  в  кількості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10000 до 20000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1" w:name="o661"/>
      <w:bookmarkEnd w:id="6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Підприємства  по  вторинній  переробці  кольорових металів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(міді, свинцю, цинку та ін.) у кількості до 1000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2" w:name="o662"/>
      <w:bookmarkEnd w:id="6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кольорових металів у кількості від 100 до 2000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3" w:name="o663"/>
      <w:bookmarkEnd w:id="66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Виробництво   ртуті   та   приладів   з   ртуттю  (ртутних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випрямлювачів, термометрів, ламп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4" w:name="o664"/>
      <w:bookmarkEnd w:id="66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Виробництво  по  виплавці  чавуну  при  загальному  об'ємі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доменних печей менше 500 м3.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5" w:name="o665"/>
      <w:bookmarkEnd w:id="6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Виробництво   фасонного   кольорового   лиття  під  тиском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потужністю 10000 т лиття на  рік  (9500  т  лиття  під  тиском  із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алюмінієвих сплавів та 500 т лиття із цинкових сплавів).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6" w:name="o666"/>
      <w:bookmarkEnd w:id="66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Виробництво   металевих   електродів   (з    використанням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марганцю).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7" w:name="o667"/>
      <w:bookmarkEnd w:id="66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Гальванічні цехи.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8" w:name="o668"/>
      <w:bookmarkEnd w:id="668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IV. Санітарно-захисна зона 100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9" w:name="o669"/>
      <w:bookmarkEnd w:id="66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   машин    та    приладів     електротехнічої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промисловості    (динамомашин,   конденсаторів,   трансформаторів,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прожекторів та ін.) при наявності невеликих  ливарних  та  гарячих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цехів.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0" w:name="o670"/>
      <w:bookmarkEnd w:id="67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голого кабеля.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1" w:name="o671"/>
      <w:bookmarkEnd w:id="67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котлів.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2" w:name="o672"/>
      <w:bookmarkEnd w:id="67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металевих електродів.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3" w:name="o673"/>
      <w:bookmarkEnd w:id="6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 Підприємства   металообробної  промисловості  з  чавунним,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сталевим (у кількості до 10000 т/рік) та кольоровим  (у  кількості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 100 т/рік) литтям.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4" w:name="o674"/>
      <w:bookmarkEnd w:id="67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Виробництво сурми електролітичним способом.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5" w:name="o675"/>
      <w:bookmarkEnd w:id="67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Шрифтоливарні   заводи  (при  можливих  викидах  свинцю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атмосферу).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6" w:name="o676"/>
      <w:bookmarkEnd w:id="676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Клас V. Санітарно-захисна зона 50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7" w:name="o677"/>
      <w:bookmarkEnd w:id="67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 металообробної  промисловості  з   термічною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обробкою без ливарень.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8" w:name="o678"/>
      <w:bookmarkEnd w:id="6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лужних акумуляторів.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9" w:name="o679"/>
      <w:bookmarkEnd w:id="6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Шрифтоливарні заводи.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0" w:name="o680"/>
      <w:bookmarkEnd w:id="6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  приладів   для   електричної   промисловості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(електроламп,  ліхтарів  та  ін.)  при відсутності ливарень та без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застосування ртуті.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1" w:name="o681"/>
      <w:bookmarkEnd w:id="68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 твердих  сплавів  і  тугоплавких  металів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відсутності цехів хімічної обробки руд.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2" w:name="o682"/>
      <w:bookmarkEnd w:id="68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Друкарні.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3" w:name="o683"/>
      <w:bookmarkEnd w:id="683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Підприємства по видобуванню руд та нерудних копалин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4" w:name="o684"/>
      <w:bookmarkEnd w:id="684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Клас I. А. Санітарно-захисна зона 1500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5" w:name="o685"/>
      <w:bookmarkEnd w:id="68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Кар'єри  по  видобуванню залізних руд відкритим способом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використанням вибухових засобів.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6" w:name="o686"/>
      <w:bookmarkEnd w:id="6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Б. Санітарно-захисна зона 1000 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7" w:name="o687"/>
      <w:bookmarkEnd w:id="6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по видобуванню нафти  при  викиді  сірководню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  0,5  до  1  т/добу,  а  також  із  великим  вмістом  летучих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вуглеводнів.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8" w:name="o688"/>
      <w:bookmarkEnd w:id="6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Підприємства по видобуванню свинцевих руд, ртуті, миш'яку,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марганцю.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9" w:name="o689"/>
      <w:bookmarkEnd w:id="68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Підприємства  по видобуванню природного газу з комплексом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установок очищення газу та станціями дотиску газу, що розміщуються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їх  території. { Пункт 3 підрозділу Б Клас I в редакції Наказу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Міністерства охорони здоров'я N 362 ( </w:t>
      </w:r>
      <w:hyperlink r:id="rId38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z0908-07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02.07.2007 }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0" w:name="o690"/>
      <w:bookmarkEnd w:id="690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II. Санітарно-захисна зона 500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1" w:name="o691"/>
      <w:bookmarkEnd w:id="69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   по   видобуванню   фосфоритів,   апатитів,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колчеданів без хімічної обробки.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2" w:name="o692"/>
      <w:bookmarkEnd w:id="69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Підприємства по видобуванню горючих сланців.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3" w:name="o693"/>
      <w:bookmarkEnd w:id="69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Підприємства по видобуванню кам'яного,  бурого  та  іншого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вугілля.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4" w:name="o694"/>
      <w:bookmarkEnd w:id="69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Підприємства по видобуванню залізних та поліметалічних руд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(за  винятком свинцевих,  ртуті,  миш'яку та марганцю) та гірських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порід  VIII-XI  категорій  відкритою  розробкою  без  застосування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вибухових засобів.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5" w:name="o695"/>
      <w:bookmarkEnd w:id="69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Породні відвали вугільних шахт, що експлуатуються; недіючі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породні  відвали  висотою  більше  30  м,  що  піддаються горінню;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недіючі породні відвали висотою більше 50  м,  що  не  схильні 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горіння.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6" w:name="o696"/>
      <w:bookmarkEnd w:id="69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    Об'єкти      буріння      газових      параметричних,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пошуково-розвідувальних    та    експлуатаційних    свердловин 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використанням  дизельних  двигунів.  { Підрозділ Клас II доповнено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пунктом  6  згідно  з  Наказом Міністерства охорони здоров'я N 362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39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z0908-07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02.07.2007 }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7" w:name="o697"/>
      <w:bookmarkEnd w:id="697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III. Санітарно-захисна зона 300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8" w:name="o698"/>
      <w:bookmarkEnd w:id="69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по видобуванню нафти при викиді сірководню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0,5 т/добу з малим вмістом летких вуглеводнів.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9" w:name="o699"/>
      <w:bookmarkEnd w:id="69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Підприємства   по   видобуванню   гірських   порід  VI-VII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категорій:  доломітів,  магнезитів,  азбесту,  гудронів,  асфальту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відкритою розробкою.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0" w:name="o700"/>
      <w:bookmarkEnd w:id="70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Підприємства по видобуванню металоїдів відкритим способом.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1" w:name="o701"/>
      <w:bookmarkEnd w:id="70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брикетів з дрібного торфу та вугілля.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2" w:name="o702"/>
      <w:bookmarkEnd w:id="70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Гідрошахти та  збагачувальні  фабрики  з  мокрим  процесом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збагачування.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3" w:name="o703"/>
      <w:bookmarkEnd w:id="70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Недіючі породні відвали вугільних шахт (висотою  менше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м), що не схильні до горіння.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4" w:name="o704"/>
      <w:bookmarkEnd w:id="70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    Об'єкти      буріння      газових      параметричних,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пошуково-розвідувальних    та    експлуатаційних    свердловин 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використанням  електроприводів.  {  Підрозділ  Клас  III доповнено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пунктом  7  згідно  з  Наказом Міністерства охорони здоров'я N 362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40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z0908-07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02.07.2007 }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5" w:name="o705"/>
      <w:bookmarkEnd w:id="70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 Газові  свердловини,  що  вводяться  в  експлуатацію,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підключенням  до  газопроводу.  {  Підрозділ  Клас  III  доповнено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пунктом  8  згідно  з  Наказом Міністерства охорони здоров'я N 362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41" w:tgtFrame="_blank" w:history="1">
        <w:r w:rsidRPr="00D447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z0908-07</w:t>
        </w:r>
      </w:hyperlink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02.07.2007 }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6" w:name="o706"/>
      <w:bookmarkEnd w:id="706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IV. Санітарно-захисна зона 100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7" w:name="o707"/>
      <w:bookmarkEnd w:id="70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по видобуванню кам'яної кухонної солі.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8" w:name="o708"/>
      <w:bookmarkEnd w:id="70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Підприємства по видобуванню торфу фрезерним способом.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9" w:name="o709"/>
      <w:bookmarkEnd w:id="70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Підприємства  по  видобуванню  руд  металів  та металоїдів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шахтним способом,  за винятком свинцевих руд,  ртуті,  миш'яку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марганцю.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0" w:name="o710"/>
      <w:bookmarkEnd w:id="710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Виробництва будівельної промисловості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1" w:name="o711"/>
      <w:bookmarkEnd w:id="711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I. Санітарно-захисна зона 1000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2" w:name="o712"/>
      <w:bookmarkEnd w:id="71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  портландцементу,   шлакопортландцементу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пуцоланового цементу в кількості понад 150000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3" w:name="o713"/>
      <w:bookmarkEnd w:id="71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 магнезиту,  доломіту  та  шамоту  з випалом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шахтних обертових та інших печах.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4" w:name="o714"/>
      <w:bookmarkEnd w:id="7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асфальтобетону.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5" w:name="o715"/>
      <w:bookmarkEnd w:id="7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Підприємства та будівельні організації,  на території яких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здійснюється транспортування та розігрівання бітуму.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6" w:name="o716"/>
      <w:bookmarkEnd w:id="716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II. Санітарно-захисна зона 500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7" w:name="o717"/>
      <w:bookmarkEnd w:id="7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гіпсу (алебастру).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8" w:name="o718"/>
      <w:bookmarkEnd w:id="71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азбесту.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9" w:name="o719"/>
      <w:bookmarkEnd w:id="71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вапна (вапняні заводи з шахтними та обертовими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печами).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0" w:name="o720"/>
      <w:bookmarkEnd w:id="72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портландцементу, шлакопортландцементу та ін.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кількості до 150000 т/рік.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1" w:name="o721"/>
      <w:bookmarkEnd w:id="721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III. Санітарно-захисна зона 300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2" w:name="o722"/>
      <w:bookmarkEnd w:id="7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штучних наповнювачів (керамзиту та ін.).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3" w:name="o723"/>
      <w:bookmarkEnd w:id="72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скляної вати та шлакової шерсті.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4" w:name="o724"/>
      <w:bookmarkEnd w:id="7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   місцевих    цементів    (глиніт    цементу,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романцементу, гіпсошлакового та ін.) у кількості до 5000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5" w:name="o725"/>
      <w:bookmarkEnd w:id="72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толю та рубероїду.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6" w:name="o726"/>
      <w:bookmarkEnd w:id="726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IV. Санітарно-захисна зона 100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7" w:name="o727"/>
      <w:bookmarkEnd w:id="72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штучного каміння та бетонних виробів.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8" w:name="o728"/>
      <w:bookmarkEnd w:id="72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Елеватори цементів та інших курних будівельних матеріалів.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9" w:name="o729"/>
      <w:bookmarkEnd w:id="72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будівельних матеріалів із відходів ТЕЦ.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0" w:name="o730"/>
      <w:bookmarkEnd w:id="73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азбестоцементних виробів.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1" w:name="o731"/>
      <w:bookmarkEnd w:id="73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полімерних будівельних матеріалів.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2" w:name="o732"/>
      <w:bookmarkEnd w:id="73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Виробництво фарфорових та фаянсових виробів.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3" w:name="o733"/>
      <w:bookmarkEnd w:id="73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7. Виробництво червоної та силікатної цегли.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4" w:name="o734"/>
      <w:bookmarkEnd w:id="73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Виробництво керамічних та вогнетривких виробів і мергелів.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5" w:name="o735"/>
      <w:bookmarkEnd w:id="7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Кам'яноливарні.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6" w:name="o736"/>
      <w:bookmarkEnd w:id="7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Виробництво скла.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7" w:name="o737"/>
      <w:bookmarkEnd w:id="737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Клас V. Санітарно-захисна зона 50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8" w:name="o738"/>
      <w:bookmarkEnd w:id="73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 по видобуванню каміння безвибуховим способом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 підприємства по обробці природного каміння.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9" w:name="o739"/>
      <w:bookmarkEnd w:id="7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гіпсових виробів.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0" w:name="o740"/>
      <w:bookmarkEnd w:id="7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камишиту,  соломіту,  диференту,  фіброліту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1" w:name="o741"/>
      <w:bookmarkEnd w:id="7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глиняних виробів.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2" w:name="o742"/>
      <w:bookmarkEnd w:id="742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Виробництва по обробці деревини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3" w:name="o743"/>
      <w:bookmarkEnd w:id="743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I. Санітарно-захисна зона 1000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4" w:name="o744"/>
      <w:bookmarkEnd w:id="74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Лісопромислові  господарства  (виробництва   по   хімічній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переробці дерева та одержанню деревного вугілля).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5" w:name="o745"/>
      <w:bookmarkEnd w:id="745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II. Санітарно-захисна зона 500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6" w:name="o746"/>
      <w:bookmarkEnd w:id="7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деревного вугілля ретортним способом.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7" w:name="o747"/>
      <w:bookmarkEnd w:id="747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III. Санітарно-захисна зона 300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8" w:name="o748"/>
      <w:bookmarkEnd w:id="74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по консервуванню деревини просочуванням.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9" w:name="o749"/>
      <w:bookmarkEnd w:id="7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    виробів     із     деревинної      шерсті: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деревинно-стружкових    плит,    деревинно-волокнистих    плит 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використанням синтетичних смол як зв'язуючих.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0" w:name="o750"/>
      <w:bookmarkEnd w:id="750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IV.  Санітарно-захисна зона 100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1" w:name="o751"/>
      <w:bookmarkEnd w:id="7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деревинної шерсті.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2" w:name="o752"/>
      <w:bookmarkEnd w:id="7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Заводи   лісопильні,   фанерні   та   деталей   дерев'яних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стандартних будівель.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3" w:name="o753"/>
      <w:bookmarkEnd w:id="7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Судобудівні верфі для виготовлення дерев'яних суден.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4" w:name="o754"/>
      <w:bookmarkEnd w:id="7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обозне.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5" w:name="o755"/>
      <w:bookmarkEnd w:id="7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          хвойно-вітамінного          борошна,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хлорофіло-каротинової пасти, хвойного екстракту.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6" w:name="o756"/>
      <w:bookmarkEnd w:id="756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Клас V. Санітарно-захисна зона 50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7" w:name="o757"/>
      <w:bookmarkEnd w:id="75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столярно-теслярні,  меблеві,  паркетні та  по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виготовленню ящиків.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8" w:name="o758"/>
      <w:bookmarkEnd w:id="7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Підприємства  по  консервуванню  деревини   сольовими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водними розчинами (без солей миш'яку) і суперобмазкою.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9" w:name="o759"/>
      <w:bookmarkEnd w:id="75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    виробів     із     деревинної      шерсті: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деревинно-стружкових, деревинно-волокнистих, цементно-фібролітових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плит та ін.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0" w:name="o760"/>
      <w:bookmarkEnd w:id="7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бондарних виробів із готової клепки.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1" w:name="o761"/>
      <w:bookmarkEnd w:id="7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рогожно-ткацьке.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2" w:name="o762"/>
      <w:bookmarkEnd w:id="7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Судобудівельні  верфі  для виготовлення дерев'яних катерів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човнів.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3" w:name="o763"/>
      <w:bookmarkEnd w:id="763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Текстильні виробництва та виробництва легкої промисловості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4" w:name="o764"/>
      <w:bookmarkEnd w:id="764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I. Санітарно-захисна зона 1000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5" w:name="o765"/>
      <w:bookmarkEnd w:id="7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по первинній обробці бавовни  з  влаштуванням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цехів по обробці насіння ртутно-органічними препаратами.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6" w:name="o766"/>
      <w:bookmarkEnd w:id="766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              Клас II. Санітарно-захисна зона 500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7" w:name="o767"/>
      <w:bookmarkEnd w:id="76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 по  хімічному просочуванню та обробці тканин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сірковуглецем.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8" w:name="o768"/>
      <w:bookmarkEnd w:id="76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  штучної   шкіри   та  плівкових  матеріалів,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клейонки,   пластшкіри   із   застосуванням   летких    органічних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розчинників до 2 т/добу.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9" w:name="o769"/>
      <w:bookmarkEnd w:id="76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III. Санітарно-захисна зона 300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0" w:name="o770"/>
      <w:bookmarkEnd w:id="77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 по  безперервному  просочуванню  тканини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паперу  олійними,  олійно-асфальтовими,  бакелітовими  та   іншими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лаками   з   об'ємом   виробництва  понад  300  т/рік  просоченого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матеріалу.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1" w:name="o771"/>
      <w:bookmarkEnd w:id="77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Підприємства   по  первинній  обробці  рослинного  волокна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(льону, коноплі, бавовни і кендирю).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2" w:name="o772"/>
      <w:bookmarkEnd w:id="77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Підприємства по просочуванню та обробці тканин (дерматину,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гранітолю та ін.) хімічними речовинами за винятком сірковуглецю.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3" w:name="o773"/>
      <w:bookmarkEnd w:id="7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Підприємства по вибілюванню та фарбувально-апретурні.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4" w:name="o774"/>
      <w:bookmarkEnd w:id="77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 полівінілхлоридних  односторонньо   армованих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плівок  та  плівок  із суміщених полімерів,  гуми для низу взуття,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регенерату із застосуванням розчинників до 1 т/добу.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5" w:name="o775"/>
      <w:bookmarkEnd w:id="775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IV. Санітарно-захисна зона 100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6" w:name="o776"/>
      <w:bookmarkEnd w:id="77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 по  безперервному  просочуванню  тканин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паперу   олійними,  олійно-асфальтовими,  бакелітовими  та  іншими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лаками з обсягом виробництва до 300 т/рік просочуваного матеріалу.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7" w:name="o777"/>
      <w:bookmarkEnd w:id="77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Підприємства котонінні.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8" w:name="o778"/>
      <w:bookmarkEnd w:id="7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Підприємства коконо-розварювальні та шовко-розмотувальні.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9" w:name="o779"/>
      <w:bookmarkEnd w:id="7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Підприємства меланжові.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0" w:name="o780"/>
      <w:bookmarkEnd w:id="7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Підприємства  конопле-джутокрутильні,  канатні,  шпагатні,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мотузкові та по обробці кінців.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1" w:name="o781"/>
      <w:bookmarkEnd w:id="78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Виробництво пряжі та тканин із вовни,  бавовни і льону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наявності фарбувальних, відбілювальних та ливарних цехів.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2" w:name="o782"/>
      <w:bookmarkEnd w:id="78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Виробництво галантерейно-шкіряного картону  з  оздобленням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полімерами  із  застосуванням органічних розчинників до 0,5 т/добу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виробництво  гуми  для  низу  взуття  без  застосування  летких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органічних розчинників.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3" w:name="o783"/>
      <w:bookmarkEnd w:id="783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Клас V. Санітарно-захисна зона 50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4" w:name="o784"/>
      <w:bookmarkEnd w:id="78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пряжі та тканин із бавовни,  льону і вовни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відсутності фарбувальних та відбілювальних цехів.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5" w:name="o785"/>
      <w:bookmarkEnd w:id="78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Підприємства трикотажні та мереживні.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6" w:name="o786"/>
      <w:bookmarkEnd w:id="7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Шовкоткацькі виробництва.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7" w:name="o787"/>
      <w:bookmarkEnd w:id="7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Швейні фабрики.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8" w:name="o788"/>
      <w:bookmarkEnd w:id="7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Виробництво килимів та штучного каракулю.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9" w:name="o789"/>
      <w:bookmarkEnd w:id="78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Виробництво    взуттєвих    картонів   на   шкіряному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шкіряно-целюлозному волокні без застосування розчинників.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0" w:name="o790"/>
      <w:bookmarkEnd w:id="79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Виробництво взуття.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1" w:name="o791"/>
      <w:bookmarkEnd w:id="791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Виробництво по обробці тваринних продуктів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2" w:name="o792"/>
      <w:bookmarkEnd w:id="792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I. Санітарно-захисна зона 1000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3" w:name="o793"/>
      <w:bookmarkEnd w:id="79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Заводи  клеєварочні,  які  виготовляють  клей  із залишків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шкіри, польової та звалювальної кістки та інших тваринних відходів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 покидьків.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4" w:name="o794"/>
      <w:bookmarkEnd w:id="79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технічного желатину  із  польової  кістки,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загнила,  мездри,  залишків  шкіри  та  інших тваринних відходів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покидьків із зберіганням їх на складі та на відкритому повітрі.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5" w:name="o795"/>
      <w:bookmarkEnd w:id="79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Утильзаводи по переробці трупів тварин,  риб, їх частин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тваринних відходів і покидьків (перетворення  в  жири,  корм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для тварин, добрива та ін.).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6" w:name="o796"/>
      <w:bookmarkEnd w:id="796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II. Санітарно-захисна зона 500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7" w:name="o797"/>
      <w:bookmarkEnd w:id="79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Заводи кістковипалювальні та кісткомельні.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8" w:name="o798"/>
      <w:bookmarkEnd w:id="79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Підприємства по розтопленню сала  (виробництво  технічного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сала) в кількості понад 30 т/рік.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9" w:name="o799"/>
      <w:bookmarkEnd w:id="79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III. Санітарно-захисна зона 300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0" w:name="o800"/>
      <w:bookmarkEnd w:id="80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 по  обробці  сирих  хутряних  шкір тварин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фарбуванню:  овчинно-шубні, овчинно-дубильні, хутряні; виробництва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замші, сап'яну, лайки та ін. з переробкою відходів.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1" w:name="o801"/>
      <w:bookmarkEnd w:id="80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Підприємства  по  обробці  сирих  шкір   великих   тварин: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шкіро-сиром'ятні   та   шкіро-дубильні   (виробництво  підошовного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матеріалу, напіввалу, виростку і опойка) - з переробкою відходів.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2" w:name="o802"/>
      <w:bookmarkEnd w:id="80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Підприємства  по  топленню  сала  (виробництво  технічного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сала) у кількості до 30 т/рік.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3" w:name="o803"/>
      <w:bookmarkEnd w:id="80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Підприємства по миттю вовни.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4" w:name="o804"/>
      <w:bookmarkEnd w:id="80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Склади мокросолоних та необроблених шкір (понад 200 штук).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5" w:name="o805"/>
      <w:bookmarkEnd w:id="805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IV. Санітарно-захисна зона 100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6" w:name="o806"/>
      <w:bookmarkEnd w:id="80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 скелетів  та  наочного  приладдя  із   трупів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тварин.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7" w:name="o807"/>
      <w:bookmarkEnd w:id="80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Комбікормові  заводи  (виробництво  кормів  для  тварин 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харчових відходів).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8" w:name="o808"/>
      <w:bookmarkEnd w:id="80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валяльне та повстяне.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9" w:name="o809"/>
      <w:bookmarkEnd w:id="80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Виробництво  желатину  вищого  сорту із свіжих незагнивших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кісток,  з мінімальним строком зберігання на спеціально обладнаних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складах з охолодженням.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0" w:name="o810"/>
      <w:bookmarkEnd w:id="81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Підприємства по обробці волоса,  щетини, пуху, пера, рогів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 копит.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1" w:name="o811"/>
      <w:bookmarkEnd w:id="81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Виробництва кишково-струнні та кетгутові.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2" w:name="o812"/>
      <w:bookmarkEnd w:id="812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Клас V. Санітарно-захисна зона 50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3" w:name="o813"/>
      <w:bookmarkEnd w:id="81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Виробництво лакових шкір.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4" w:name="o814"/>
      <w:bookmarkEnd w:id="8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виробів із вичиненої шкіри.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5" w:name="o815"/>
      <w:bookmarkEnd w:id="8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Виробництво щіток із щетини та волоса.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6" w:name="o816"/>
      <w:bookmarkEnd w:id="81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Склади  мокросолоних  шкір  (до  200 штук) для тимчасового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зберігання (без обробки).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7" w:name="o817"/>
      <w:bookmarkEnd w:id="8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Валяльні майстерні.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8" w:name="o818"/>
      <w:bookmarkEnd w:id="81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Виробництво по обробці харчових продуктів та смакових речовин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9" w:name="o819"/>
      <w:bookmarkEnd w:id="81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II. Санітарно-захисна зона 500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0" w:name="o820"/>
      <w:bookmarkEnd w:id="82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Скотобаза більше 1000 голів приведеної худоби.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1" w:name="o821"/>
      <w:bookmarkEnd w:id="82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Бойні (великої та дрібної рогатої худоби),  м'ясокомбінати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м'ясохолодобойні,  включаючи бази для передзабійного утримання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худоби в межах до тридобового запасу худобосировини.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2" w:name="o822"/>
      <w:bookmarkEnd w:id="8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Підприємства по витопленню жиру із морських тварин.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3" w:name="o823"/>
      <w:bookmarkEnd w:id="82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Підприємства кишково-миючі.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4" w:name="o824"/>
      <w:bookmarkEnd w:id="8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Станції   та  пункти  очистки  і  промивки  вагонів  після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перевезення худоби (дезопромивочні станції та пункти).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5" w:name="o825"/>
      <w:bookmarkEnd w:id="825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III. Санітарно-захисна зона 300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6" w:name="o826"/>
      <w:bookmarkEnd w:id="82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бурякоцукрові.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7" w:name="o827"/>
      <w:bookmarkEnd w:id="82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Заводи кормових антибіотиків.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8" w:name="o828"/>
      <w:bookmarkEnd w:id="82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Рибні промисли.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9" w:name="o829"/>
      <w:bookmarkEnd w:id="82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Скотобази до 1000 голів приведеної худоби.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0" w:name="o830"/>
      <w:bookmarkEnd w:id="83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 Цехи по  виробництву  ферментів  із  поверхневим  способом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культивування.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1" w:name="o831"/>
      <w:bookmarkEnd w:id="83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Бойні дрібних тварин та птахів.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2" w:name="o832"/>
      <w:bookmarkEnd w:id="832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IV. Санітарно-захисна зона 100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3" w:name="o833"/>
      <w:bookmarkEnd w:id="83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Млини,   крупорушки,   зернообдиральні   підприємства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комбікормові заводи.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4" w:name="o834"/>
      <w:bookmarkEnd w:id="83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Елеватори.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5" w:name="o835"/>
      <w:bookmarkEnd w:id="8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Підприємства кавообжарочні.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6" w:name="o836"/>
      <w:bookmarkEnd w:id="8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Підприємства сироварні.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7" w:name="o837"/>
      <w:bookmarkEnd w:id="83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Виробництва оліємаргарину та маргарину.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8" w:name="o838"/>
      <w:bookmarkEnd w:id="83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Виробництва м'ясокоптильні.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9" w:name="o839"/>
      <w:bookmarkEnd w:id="8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Виробництво харчового спирту.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0" w:name="o840"/>
      <w:bookmarkEnd w:id="8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Підприємства рибоконсервні та рибофілейні  з  утильцехами,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рибокомбінати.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1" w:name="o841"/>
      <w:bookmarkEnd w:id="8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Цехи  по  виробництву  ферментів  з   глибинним   способом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культивування.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2" w:name="o842"/>
      <w:bookmarkEnd w:id="84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Бурякоцукрові заводи без жомосховища.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3" w:name="o843"/>
      <w:bookmarkEnd w:id="84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Кукурудзяно-крохмальні, кукурудзяно-патокові заводи.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4" w:name="o844"/>
      <w:bookmarkEnd w:id="84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Виробництво альбуміну.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5" w:name="o845"/>
      <w:bookmarkEnd w:id="84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Підприємства  по  переробці  овочів (сушіння,  соління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квашення).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6" w:name="o846"/>
      <w:bookmarkEnd w:id="8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Виробництво декстрину, глюкози та патоки.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7" w:name="o847"/>
      <w:bookmarkEnd w:id="84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Виробництво крохмалю.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8" w:name="o848"/>
      <w:bookmarkEnd w:id="848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Клас V. Санітарно-захисна зона 50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9" w:name="o849"/>
      <w:bookmarkEnd w:id="8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Кондитерські фабрики.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0" w:name="o850"/>
      <w:bookmarkEnd w:id="85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Виробництво харчового оцту.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1" w:name="o851"/>
      <w:bookmarkEnd w:id="8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Підприємства  тютюново-махорочної  (тютюново-ферментаційні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заводи, тютюнові та сигаретно-махорочні фабрики).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2" w:name="o852"/>
      <w:bookmarkEnd w:id="8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Чаєрозважувальні фабрики.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3" w:name="o853"/>
      <w:bookmarkEnd w:id="8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Заводи спирто-горілчані.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4" w:name="o854"/>
      <w:bookmarkEnd w:id="8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Підприємства олійницькі.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5" w:name="o855"/>
      <w:bookmarkEnd w:id="8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Консервні заводи.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6" w:name="o856"/>
      <w:bookmarkEnd w:id="85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Овочесховища.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7" w:name="o857"/>
      <w:bookmarkEnd w:id="85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Цукрово-рафінадні заводи.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8" w:name="o858"/>
      <w:bookmarkEnd w:id="8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Заводи коньячного спирту.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9" w:name="o859"/>
      <w:bookmarkEnd w:id="85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Пивоварні заводи (без солодівень).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0" w:name="o860"/>
      <w:bookmarkEnd w:id="8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Макаронні фабрики.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1" w:name="o861"/>
      <w:bookmarkEnd w:id="8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Молочні та маслоробні заводи (тваринні масла).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2" w:name="o862"/>
      <w:bookmarkEnd w:id="8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Ковбасні фабрики потужністю понад 3 т за зміну.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3" w:name="o863"/>
      <w:bookmarkEnd w:id="86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Хлібзаводи.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4" w:name="o864"/>
      <w:bookmarkEnd w:id="86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Фабрики харчові заготівельні.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5" w:name="o865"/>
      <w:bookmarkEnd w:id="8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Холодильники місткістю понад 600 т.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6" w:name="o866"/>
      <w:bookmarkEnd w:id="86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Заводи первинного виноробства.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7" w:name="o867"/>
      <w:bookmarkEnd w:id="86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Винні заводи.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8" w:name="o868"/>
      <w:bookmarkEnd w:id="86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Заводи виноградного соку.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9" w:name="o869"/>
      <w:bookmarkEnd w:id="86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Заводи  фруктових  та  овочевих  соків  і  безалкогольних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напоїв.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0" w:name="o870"/>
      <w:bookmarkEnd w:id="87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Підприємства  по  варінню товарного солоду і виготовленню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дріжджів.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1" w:name="o871"/>
      <w:bookmarkEnd w:id="87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Рибокоптильні заводи.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2" w:name="o872"/>
      <w:bookmarkEnd w:id="872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Санітарно-технічні споруди та установки комунального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призначення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3" w:name="o873"/>
      <w:bookmarkEnd w:id="8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санітарно-технічних споруд та  установок  комунального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призначення санітарно-захисні зони слід встановлювати в залежності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їх санітарної класифікації та потужності.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4" w:name="o874"/>
      <w:bookmarkEnd w:id="874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I. Санітарно-захисна зона 1000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5" w:name="o875"/>
      <w:bookmarkEnd w:id="87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Поля заорювання і поля асенізації.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6" w:name="o876"/>
      <w:bookmarkEnd w:id="87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Утильзаводи для ліквідації трупів тварин і конфіскантів.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7" w:name="o877"/>
      <w:bookmarkEnd w:id="877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II. Санітарно-захисна зона 500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8" w:name="o878"/>
      <w:bookmarkEnd w:id="8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Скотомогильники із захороненням в ямах.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9" w:name="o879"/>
      <w:bookmarkEnd w:id="8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Сміттєспалювальні та сміттєпереробні заводи.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0" w:name="o880"/>
      <w:bookmarkEnd w:id="8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Полігони твердих побутових покидьків.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1" w:name="o881"/>
      <w:bookmarkEnd w:id="88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Ділянки  компостування  твердих  покидьків   та   нечистот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населеного пункту.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2" w:name="o882"/>
      <w:bookmarkEnd w:id="882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III. Санітарно-захисна зона 300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3" w:name="o883"/>
      <w:bookmarkEnd w:id="88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Кладовища.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4" w:name="o884"/>
      <w:bookmarkEnd w:id="88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Центральні бази по збиранню утильсировини.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5" w:name="o885"/>
      <w:bookmarkEnd w:id="88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Скотомогильники з біологічними камерами.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6" w:name="o886"/>
      <w:bookmarkEnd w:id="8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Зливні станції.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7" w:name="o887"/>
      <w:bookmarkEnd w:id="8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Ділянки для парників, теплиць з використанням сміття.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8" w:name="o888"/>
      <w:bookmarkEnd w:id="8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Компостування сміття без гною і фекалій.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9" w:name="o889"/>
      <w:bookmarkEnd w:id="88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Клас IV. Санітарно-захисна зона 100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0" w:name="o890"/>
      <w:bookmarkEnd w:id="89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Бази районного призначення для збирання утильсировини.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1" w:name="o891"/>
      <w:bookmarkEnd w:id="89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Механізовані транспортні парки по очищенню міст.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2" w:name="o892"/>
      <w:bookmarkEnd w:id="89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Сміттєперевантажувальні станції.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3" w:name="o893"/>
      <w:bookmarkEnd w:id="89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Склади   тимчасового   зберігання   утильсировини  без  її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переробки.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4" w:name="o894"/>
      <w:bookmarkEnd w:id="89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Підприємства   по   обслуговуванню  автомобілів  (вантажні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автомобілі, а також автобуси міського транспорту).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5" w:name="o895"/>
      <w:bookmarkEnd w:id="89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Автогазонаповнювальні компресорні станції.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6" w:name="o896"/>
      <w:bookmarkEnd w:id="896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Клас V. Санітарно-захисна зона 50 м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7" w:name="o897"/>
      <w:bookmarkEnd w:id="89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Підприємства   по   обслуговуванню   автомобілів  (легкові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автомобілі,  крім тих,  що належать громадянам, і автобуси,   крім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автобусів міського транспорту).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8" w:name="o898"/>
      <w:bookmarkEnd w:id="89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9" w:name="o899"/>
      <w:bookmarkEnd w:id="89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Розміри санітарно-захисних зон від сільськогосподарських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підприємств до житлової забудови та прирівняних до неї об'єктів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0" w:name="o900"/>
      <w:bookmarkEnd w:id="90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1" w:name="o901"/>
      <w:bookmarkEnd w:id="90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Назва комплексу, підприємства та окремих об'єктів |Розмір сані-|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2" w:name="o902"/>
      <w:bookmarkEnd w:id="90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|тарно-захис-|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3" w:name="o903"/>
      <w:bookmarkEnd w:id="90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|ної зони, м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4" w:name="o904"/>
      <w:bookmarkEnd w:id="90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5" w:name="o905"/>
      <w:bookmarkEnd w:id="90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1. Рослинницькі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1. Культиваційні: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теплиці та  парники при обігріванні електроенер- Не нормуєть-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гією, парою або водою                            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теплиці та парники на біологічному обігріванні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на гною               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на смітті                              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2. Рільничі: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польові стани тракторно-рільничих бригад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стаціонарні зерноочисні та сушильні пункти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криті токи            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3. Садівницькі та виноградницькі: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стани садово-виноградницьких бригад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пункти сортування та пакування готової продукції        50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6" w:name="o906"/>
      <w:bookmarkEnd w:id="90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7" w:name="o907"/>
      <w:bookmarkEnd w:id="90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2. Тваринницькі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8" w:name="o908"/>
      <w:bookmarkEnd w:id="90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Великої рогатої худоби: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а) великі підприємства промислового типу з пого-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лів'ям більше 5000 голів                                 1000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б) державні та колективні підприємства по виро-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щуванню відгодівельного та ремонтного молодняка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поголів'ям: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до 1000 голів                                       200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до 3000 голів                       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до 5000 голів                                       500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9" w:name="o909"/>
      <w:bookmarkEnd w:id="90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в) ферми молочного та м'ясного напрямку в дер-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жавних та колективних підприємствах з поголів'ям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корів: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до 400 голів                                        200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до 600 голів                                        250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більше 600 голів                                    300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0" w:name="o910"/>
      <w:bookmarkEnd w:id="91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г) ферми в селянських (фермерьких) господарствах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з загальним поголів'ям тварин: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до 10 голів                                          15*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1" w:name="o911"/>
      <w:bookmarkEnd w:id="91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* Але не менше протипожежної відстані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2" w:name="o912"/>
      <w:bookmarkEnd w:id="91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до 20 голів                                          25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до 40 голів                   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до 60 голів                                          75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до 100 голів       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до 150 голів                                        150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3" w:name="o913"/>
      <w:bookmarkEnd w:id="91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Свинарські: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а) ферми в селянських (фермерських) господарст-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вах: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15 голів                                          25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30 голів                   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50 голів                                          75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75 голів        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100 голів                                        150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150 голів                        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200 голів                                        400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4" w:name="o914"/>
      <w:bookmarkEnd w:id="9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б) свинофабрики та свиноферми в державних та ко-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лективних підприємствах: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до 12 тис. голів на рік                             500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12 тис. та на 24 тис. голів на рік              1500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54 тис. голів на рік і більше                   2000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5" w:name="o915"/>
      <w:bookmarkEnd w:id="9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Вівчарські: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а) вівцеферми в селянських (фермерських) госпо-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дарствах: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50 голів                                          25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75 голів                   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100 голів                                         75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150 голів       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200 голів                                        150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400 голів                                        200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від 400 до 1000 голів                               300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6" w:name="o916"/>
      <w:bookmarkEnd w:id="91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б) вівцеферми в державних та колективних підпри-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ємствах на  500 голів і більше            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7" w:name="o917"/>
      <w:bookmarkEnd w:id="9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Кролівничі: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кролеферми: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150 голів                                         25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на 300 голів                  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400 голів                                         75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більше 400 голів   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8" w:name="o918"/>
      <w:bookmarkEnd w:id="91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Конярські                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9" w:name="o919"/>
      <w:bookmarkEnd w:id="91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Звірівницькі                              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0" w:name="o920"/>
      <w:bookmarkEnd w:id="92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Бджільницькі                              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1" w:name="o921"/>
      <w:bookmarkEnd w:id="92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Птахівничі: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а) ферми в селянських (фермерських) господарст-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вах: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100 голів                                         25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200 голів                  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300 голів       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500 голів                                        150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на 750 голів                                        200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від 750 до 100 тис.курей-несучок                    300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2" w:name="o922"/>
      <w:bookmarkEnd w:id="9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б) птахофабрики (в державних та колективних під-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приємствах):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до 100 тис.курей-несучок та до 1 млн. бройле-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рів на рік                           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більше 100 тис. до 400 тис. курей-несучок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більше 1 млн. до 3 млн. бройлерів на рік,           1000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а також племінні господарства та репродуктори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більше 400 тис. курей-несучок та більше 3 млн.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бройлерів на рік                                    1200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3" w:name="o923"/>
      <w:bookmarkEnd w:id="92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4" w:name="o924"/>
      <w:bookmarkEnd w:id="9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3. По переробці та зберіганню сільськогосподарської продукції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5" w:name="o925"/>
      <w:bookmarkEnd w:id="92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переробці продукції рослинництва, продовольчо-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го та фуражного зерна, насіння зернових та олійних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культур, трав без відділення протруювання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Те саме, з відділенням протруювання                     200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Овочів (сушіння, засолювання, квашення)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По виробництву крохмалю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По первинній обробці рослинного волокна (льону,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коноплі)                                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Цукрові заводи з жомосховищами          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Цукрові заводи без жомосховищ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Кукурудзяно-крохмальні, кукурудзяно-патокові за-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води                     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Олійні (рослинного масла)         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Заводи первинного виробництва вина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Заводи виноградного соку          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Заводи фруктових та овочевих соків та безалко-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гольних напоїв                      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Заводи по виробництву харчового спирту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Пивоварені заводи (без солодовників)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Заводи варіння солоду та виготовлення дріжджів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Хлібозаводи, консервні заводи     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По переробці продукції тваринництва, птахівництва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та інших видів продукції: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по первинній переробці молока                    Не нормуєть-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ся*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6" w:name="o926"/>
      <w:bookmarkEnd w:id="92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* Але не менше протипожежної відстані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7" w:name="o927"/>
      <w:bookmarkEnd w:id="92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молоко- та маслозаводи                                  50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8" w:name="o928"/>
      <w:bookmarkEnd w:id="92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варіння сиру, виробництво маргарину, м'ясокоп-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9" w:name="o929"/>
      <w:bookmarkEnd w:id="92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тильні, рибоконсервні та рибофілейні комбінати         100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0" w:name="o930"/>
      <w:bookmarkEnd w:id="93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ковбасні цехи продуктивністю понад 3 т за зміну,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1" w:name="o931"/>
      <w:bookmarkEnd w:id="93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 тому числі з м'ясокоптильнями                         50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2" w:name="o932"/>
      <w:bookmarkEnd w:id="93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харчові фабрики, заготівельні, рибокоптильні за-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3" w:name="o933"/>
      <w:bookmarkEnd w:id="93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води                                                    50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4" w:name="o934"/>
      <w:bookmarkEnd w:id="93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скотобази понад 1000 приведених голів                  500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5" w:name="o935"/>
      <w:bookmarkEnd w:id="9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скотобази до 1000 приведених голів                     300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6" w:name="o936"/>
      <w:bookmarkEnd w:id="9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бойні ВРХ, невеликої рогатої хуоби, м'ясокомбі-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7" w:name="o937"/>
      <w:bookmarkEnd w:id="93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нати, м'ясохолодобойні                                 500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8" w:name="o938"/>
      <w:bookmarkEnd w:id="93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бойні невеликих тварин та птиці                        300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9" w:name="o939"/>
      <w:bookmarkEnd w:id="9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підприємства миття вовни, обробки волосся, щети-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0" w:name="o940"/>
      <w:bookmarkEnd w:id="9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ни, пуху, пера, рогів та копит                         100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1" w:name="o941"/>
      <w:bookmarkEnd w:id="9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2" w:name="o942"/>
      <w:bookmarkEnd w:id="94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виробництву кормів: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3" w:name="o943"/>
      <w:bookmarkEnd w:id="94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млини, крупорушки, зернообдирні підприємства           100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4" w:name="o944"/>
      <w:bookmarkEnd w:id="94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утильзаводи по переробці трупів тварин, риби,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5" w:name="o945"/>
      <w:bookmarkEnd w:id="94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птиці та їх відходів                                  1000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6" w:name="o946"/>
      <w:bookmarkEnd w:id="9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7" w:name="o947"/>
      <w:bookmarkEnd w:id="94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4. По виробничо-технічному обслуговуванню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сільськогосподарських підприємств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8" w:name="o948"/>
      <w:bookmarkEnd w:id="94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Матеріально-технічне забезпечення: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9" w:name="o949"/>
      <w:bookmarkEnd w:id="9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гаражі та підприємства по ремонту, технічному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0" w:name="o950"/>
      <w:bookmarkEnd w:id="95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обслуговуванню та зберіганню сільськогосподарсь-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1" w:name="o951"/>
      <w:bookmarkEnd w:id="9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ких машин та автомобілів при числі двигунів до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2" w:name="o952"/>
      <w:bookmarkEnd w:id="9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100 одиниць                                            100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3" w:name="o953"/>
      <w:bookmarkEnd w:id="9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підприємства по добуванню каменя безвибуховим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4" w:name="o954"/>
      <w:bookmarkEnd w:id="9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методом та обробка каменя, виготовлення гіпсових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5" w:name="o955"/>
      <w:bookmarkEnd w:id="9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виробів, комишиту, соломіту, фіброліту                 100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6" w:name="o956"/>
      <w:bookmarkEnd w:id="95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виготовлення глиняних  виробів, столярно-тесляр-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7" w:name="o957"/>
      <w:bookmarkEnd w:id="95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ські, меблеві підприємства                              50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8" w:name="o958"/>
      <w:bookmarkEnd w:id="9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виробництво з відходів деревини деревностружко-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9" w:name="o959"/>
      <w:bookmarkEnd w:id="95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вих, деревноволокнистих та цементно-фібролітових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0" w:name="o960"/>
      <w:bookmarkEnd w:id="9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плит з використанням фенолформальдегідних смол         300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1" w:name="o961"/>
      <w:bookmarkEnd w:id="9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без використання фенолформальдегідних смол             100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2" w:name="o962"/>
      <w:bookmarkEnd w:id="9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біоенергетичні підприємства по переробці відхо-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3" w:name="o963"/>
      <w:bookmarkEnd w:id="96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дів птахоферм до 100 т/добу                            300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4" w:name="o964"/>
      <w:bookmarkEnd w:id="96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виробництво бондарських виробів                         50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5" w:name="o965"/>
      <w:bookmarkEnd w:id="9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будівельні двори                                        50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6" w:name="o966"/>
      <w:bookmarkEnd w:id="96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7" w:name="o967"/>
      <w:bookmarkEnd w:id="96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Зооветеринарне обслуговування: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8" w:name="o968"/>
      <w:bookmarkEnd w:id="96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ветеринарно-лікувальні заклади                         200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9" w:name="o969"/>
      <w:bookmarkEnd w:id="96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скотомогильники з похованням в ямах                    500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0" w:name="o970"/>
      <w:bookmarkEnd w:id="97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скотомогильники з біологічними камерами                300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1" w:name="o971"/>
      <w:bookmarkEnd w:id="97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ділянки компостування твердих покидьків та не-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2" w:name="o972"/>
      <w:bookmarkEnd w:id="97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чистот населених місць (центральні)                    500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3" w:name="o973"/>
      <w:bookmarkEnd w:id="9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4" w:name="o974"/>
      <w:bookmarkEnd w:id="97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Примітка: Розмір санітарно-захисної зони для різних  тваринницьких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ферм встановлюється безпосередньо від межі території,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якій   розташовані  будівлі  та  споруди  для  утримання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тварин.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5" w:name="o975"/>
      <w:bookmarkEnd w:id="97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6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6" w:name="o976"/>
      <w:bookmarkEnd w:id="976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Розміри санітарно-захисних зон для складів та овочесховищ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7" w:name="o977"/>
      <w:bookmarkEnd w:id="97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8" w:name="o978"/>
      <w:bookmarkEnd w:id="9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|Розмір сані-|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9" w:name="o979"/>
      <w:bookmarkEnd w:id="9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Види складів                          |тарно-захис-|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0" w:name="o980"/>
      <w:bookmarkEnd w:id="9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|ної зони, м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1" w:name="o981"/>
      <w:bookmarkEnd w:id="98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2" w:name="o982"/>
      <w:bookmarkEnd w:id="98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Склади зберігання сільськогосподарської продукції: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зерна, овочів, фруктів, картоплі  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грубих кормів, необмолоченого хліба та рослинного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волокна                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елеватори              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холодильники місткістю понад 600 т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мокросолених шкір без обробки для тимчасового збе-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рігання (до 200 шт.)              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мокросолених необроблених шкір (понад 200 шт.)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склади тимчасового зберігання утильсировини без її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переробки                                               100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3" w:name="o983"/>
      <w:bookmarkEnd w:id="98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4" w:name="o984"/>
      <w:bookmarkEnd w:id="98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Видаткові та базисні склади кам'яного вугілля,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торфу, дров, легкозаймистих та паливних рідин           100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5" w:name="o985"/>
      <w:bookmarkEnd w:id="98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6" w:name="o986"/>
      <w:bookmarkEnd w:id="9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Склади тимчасового зберігання вторинної сировини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неорганічного походження без її переробки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Склади утильсировини, зберігання кісток без їх пе-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реробки                                 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Промтоварні та продовольчі торгово-розподільні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склади                                  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Льодосховища місткістю 5 тис.м2 та менше             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Льодосховища місткістю більше 5 тис.м2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Міські базові елеватори цементу                         300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7" w:name="o987"/>
      <w:bookmarkEnd w:id="9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8" w:name="o988"/>
      <w:bookmarkEnd w:id="9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7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9" w:name="o989"/>
      <w:bookmarkEnd w:id="98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Розміри санітарно-захисних зон для складів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сильнодіючих отруйних речовин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0" w:name="o990"/>
      <w:bookmarkEnd w:id="99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1" w:name="o991"/>
      <w:bookmarkEnd w:id="99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Види складів                        |Розмір санітарно-|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2" w:name="o992"/>
      <w:bookmarkEnd w:id="99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|захисної зони, м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3" w:name="o993"/>
      <w:bookmarkEnd w:id="99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4" w:name="o994"/>
      <w:bookmarkEnd w:id="99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Базисні склади СДОР                                1000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2. Витратні склади СДОР                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3. Склади хлору: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у стаціонарних ємкостях (цистернах, танках)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у контейнерах та балонах                            100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5" w:name="o995"/>
      <w:bookmarkEnd w:id="99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6" w:name="o996"/>
      <w:bookmarkEnd w:id="99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8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7" w:name="o997"/>
      <w:bookmarkEnd w:id="997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Розміри санітарно-захисних зон від складів зберігання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8" w:name="o998"/>
      <w:bookmarkEnd w:id="99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отрутохімікатів  та  мінеральних  добрив  до житлової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забудови та водоймищ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9" w:name="o999"/>
      <w:bookmarkEnd w:id="99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0" w:name="o1000"/>
      <w:bookmarkEnd w:id="100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|Пестициди, що збері-|     Розміри санітарно-захисних зон, м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1" w:name="o1001"/>
      <w:bookmarkEnd w:id="100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|гаються             |———————————————————————————————————————————|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2" w:name="o1002"/>
      <w:bookmarkEnd w:id="100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|200| 300  |  400 | 500 | 600 | 700  |1000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3" w:name="o1003"/>
      <w:bookmarkEnd w:id="100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|———————————————————————————————————————————|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4" w:name="o1004"/>
      <w:bookmarkEnd w:id="100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|Допустимі кількості пестицидів та мінераль-|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5" w:name="o1005"/>
      <w:bookmarkEnd w:id="100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|них добрив, т                   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6" w:name="o1006"/>
      <w:bookmarkEnd w:id="100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|————————————————————+———————————————————————————————————————————|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7" w:name="o1007"/>
      <w:bookmarkEnd w:id="100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|Отрутохімікати      |до |21-50 |51-100|101- |301- |401-  |  &gt;500|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8" w:name="o1008"/>
      <w:bookmarkEnd w:id="100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|(пестициди)         |20 |      |      |-300 |-400 |-500  |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9" w:name="o1009"/>
      <w:bookmarkEnd w:id="100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|Мінеральні добрива  |-- |до 50 |51-100|101- |301- |401-  |  &gt;500|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0" w:name="o1010"/>
      <w:bookmarkEnd w:id="101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|I типу              |   |      |      |-300 |-400 |-500  |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1" w:name="o1011"/>
      <w:bookmarkEnd w:id="101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|Мінеральні добрива  |-- | --   |до 200|201- |401- |601-  |  &gt;800|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2" w:name="o1012"/>
      <w:bookmarkEnd w:id="101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|II типу             |   |      |      |-400 |-600 |-800  |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3" w:name="o1013"/>
      <w:bookmarkEnd w:id="101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|Мінеральні добрива  |-- |до 100|101-  |501- |1001-|2001- | &gt;3000|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4" w:name="o1014"/>
      <w:bookmarkEnd w:id="10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|III типу            |   |      |-500  |-1000|-2000|-3000 |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5" w:name="o1015"/>
      <w:bookmarkEnd w:id="10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|Мінеральні добрива  |до |501-  |1001- |2001-|4001-|8001- |&gt;10000|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6" w:name="o1016"/>
      <w:bookmarkEnd w:id="101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|IV типу             |500|-1000 |-2000 |-4000|-8000|-10000|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7" w:name="o1017"/>
      <w:bookmarkEnd w:id="10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8" w:name="o1018"/>
      <w:bookmarkEnd w:id="101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Примітки: 1. До I типу добрив відносяться: хлористий амоній, аміак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водний,   аміак   рідкий,   аміакати,  вуглеаміакати,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цианомід    калію,    сульфат     амонію,     сульфат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амонію-натрію;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до II  типу  -  калієва  селітра,  аміачна   селітра,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вапняно-аміачна селітра,  натрієва селітра, кальцієва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селітра;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до III   типу   -  фосфоритна  мука,  кісткова  мука,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преципітат, нітрофоска,  діамоній фосфат,  томасшлак,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суперфосфат простий порошковий, калійна сіль, сульфат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калію, калімагнезія,        калімаг,        хлористий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калій-електроліт, крейда    мелена,    вапняна   мука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(порошок), нітрофос, термофос;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до IV   типу   відносяться  -  вапняна  мука  (сирого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помелу),   ЖКУ,   карбомід,    суперфосфат    простий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гранульований, суперфосфат  двійчастий гранульований,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нітроамофоска, нітроамофос, амофос, амофоска, каініт,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хлористий калій.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2. При зберіганні на одному  майданчику  отрутохімікатів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та мінеральних добрив,  а також  добрив різних  типів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санітарно-захисний    розрив    встановлюється     по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переважаючому типу.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9" w:name="o1019"/>
      <w:bookmarkEnd w:id="101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9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0" w:name="o1020"/>
      <w:bookmarkEnd w:id="102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Розміри санітарно-захисних зон для споруд зовнішнього транспорту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1" w:name="o1021"/>
      <w:bookmarkEnd w:id="102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2" w:name="o1022"/>
      <w:bookmarkEnd w:id="10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Найменування споруд              |Розриви, м, не менше|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3" w:name="o1023"/>
      <w:bookmarkEnd w:id="102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4" w:name="o1024"/>
      <w:bookmarkEnd w:id="10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  Залізничний вокзал (від станції та осі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останньої колії, об'єктів обслуговуван-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ня)                    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2.   Морські та річні порти:                         100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2.1. Від границь районів перевантаження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зберігання вантажів, що пилять  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3.   Автовокзали                                     100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5" w:name="o1025"/>
      <w:bookmarkEnd w:id="102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6" w:name="o1026"/>
      <w:bookmarkEnd w:id="102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Примітка. Вказані відстані розглядаються як мінімальні  і  повинні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бути  підтверджені  розрахунками  з урахуванням розмірів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вантажообороту, пожежовибухонебезпечності  вантажів,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перевозяться, а   також   допустимих   рівнів   шуму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вібрації.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7" w:name="o1027"/>
      <w:bookmarkEnd w:id="102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10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8" w:name="o1028"/>
      <w:bookmarkEnd w:id="1028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Розриви від наземних, наземно-підземних гаражів, відкритих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9" w:name="o1029"/>
      <w:bookmarkEnd w:id="102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стоянок  легкових   автомобілів   та   станцій  технічного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0" w:name="o1030"/>
      <w:bookmarkEnd w:id="103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обслуговування до житлових будинків і громадських будівель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1" w:name="o1031"/>
      <w:bookmarkEnd w:id="103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2" w:name="o1032"/>
      <w:bookmarkEnd w:id="103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|Будівлі, до яких  |             Відстань, м, не менше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3" w:name="o1033"/>
      <w:bookmarkEnd w:id="103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|визначається відс-|—————————————————————————————————————————————|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4" w:name="o1034"/>
      <w:bookmarkEnd w:id="103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|тань              |Від гаражів та відкритих    |Від станції тех-|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5" w:name="o1035"/>
      <w:bookmarkEnd w:id="10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|стоянок при кількості       |нічного обслуго-|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6" w:name="o1036"/>
      <w:bookmarkEnd w:id="10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|легкових автомобілів        |вування при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7" w:name="o1037"/>
      <w:bookmarkEnd w:id="103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                            |кількості постів|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8" w:name="o1038"/>
      <w:bookmarkEnd w:id="103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|————————————————————————————+————————————————|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9" w:name="o1039"/>
      <w:bookmarkEnd w:id="10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|10 та|11-50|51- |101-|більше|10 та|11- |біль-|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0" w:name="o1040"/>
      <w:bookmarkEnd w:id="10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|менше|     |-100|-300| 300  |менше|-30 |ше 30|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1" w:name="o1041"/>
      <w:bookmarkEnd w:id="10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2" w:name="o1042"/>
      <w:bookmarkEnd w:id="104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Житлові будинки,   10**   15    25    35   50    15    25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у тому числі торці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будинків без вікон 10**   10**  15    25   35    15    25   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Громадські будівлі 10**   10**  15    25   25    15    20    20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Загальноосвітні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школи та дитячі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дошкільні заклади  15     25    25    50    *    50     *     *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Лікувальні заклади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зі стаціонаром     25     50     *     *    *    50     *     *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3" w:name="o1043"/>
      <w:bookmarkEnd w:id="104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* Визначається   за   погодженням   з   органами   Державного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санітарного нагляду.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4" w:name="o1044"/>
      <w:bookmarkEnd w:id="104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** Для  будівель  гаражів  III  і  IV ступенів вогнестійкості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відстані слід приймати не менше 12 м.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5" w:name="o1045"/>
      <w:bookmarkEnd w:id="104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Примітки: 1. Відстані  слід визначати  від  вікон  громадських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житлових  будівель  та  від границь земельних ділянок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загальноосвітніх шкіл, дитячих дошкільних закладів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лікувальних  закладів  зі  стаціонаром до стін гаража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або меж відкритої стоянки.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2. Відстань від секційних житлових будинків до відкритих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майданчиків  місткістю  101-300   машин,   розміщених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уздовж продольних фасадів,  слід приймати не менше 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м.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3. Для  гаражів  I-II  ступенів вогнестійкості вказані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таблиці відстані дозволяється скорочувати  на  25% 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разі відсутності в гаражах вікон, які відчиняються, 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також  в'їздів,  орієнтованих  у  бік   житлових  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громадських будівель.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4. Для гаражів  місткістю  більше  10  машин  вказані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таблиці    відстані    допускається    приймати    по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інтерполяції.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6" w:name="o1046"/>
      <w:bookmarkEnd w:id="10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11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7" w:name="o1047"/>
      <w:bookmarkEnd w:id="1047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Гігієнічні вимоги до складу та властивостей води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водних об'єктів в пунктах господарсько-питного і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культурно-побутового водокористування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8" w:name="o1048"/>
      <w:bookmarkEnd w:id="104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9" w:name="o1049"/>
      <w:bookmarkEnd w:id="10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\  Категорія   |Для централізованого або|Для купання, спорту|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0" w:name="o1050"/>
      <w:bookmarkEnd w:id="105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\водокористу-|нецентралізованого гос- |та відпочинку насе-|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1" w:name="o1051"/>
      <w:bookmarkEnd w:id="10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|Показни-\вання     |подарсько-питного водо- |лення, а також во-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2" w:name="o1052"/>
      <w:bookmarkEnd w:id="10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|ки складу \        |постачання, а також для |доймищ в межах на-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3" w:name="o1053"/>
      <w:bookmarkEnd w:id="10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|води водного\      |водопостачання харчових |селених пунктів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4" w:name="o1054"/>
      <w:bookmarkEnd w:id="10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|об'єкта       \    |підприємств             |        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5" w:name="o1055"/>
      <w:bookmarkEnd w:id="10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|———————————————————+————————————————————————+———————————————————|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6" w:name="o1056"/>
      <w:bookmarkEnd w:id="105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1          |           2            |          3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7" w:name="o1057"/>
      <w:bookmarkEnd w:id="105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8" w:name="o1058"/>
      <w:bookmarkEnd w:id="10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Суспензовані        Вміст суспензованих речовин не повинен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речовини            збільшуватись більш ніж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0,25 мг/дм3            0,75 мг/дм3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Для водоймищ, які містять у межінь понад 30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мг/дм3 природних мінеральних речовин, допус-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кається збільшення суспензованих речовин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воді в межах 5%.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Суспензії із швидкістю випадання понад 0,4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мм/сек для проточних водоймищ та понад 0,2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мм/сек для водосховищ до спускання заборо-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няються.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9" w:name="o1059"/>
      <w:bookmarkEnd w:id="105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Плаваючі домішки    На поверхні водоймища не повинні виявлятись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(речовини)          плаваючі плівки, плями мінеральних масел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скупчення інших домішок.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0" w:name="o1060"/>
      <w:bookmarkEnd w:id="10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Запахи              Вода не повинна набувати невластивих їй за-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пахів інтенсивністю більше I бала, які ви-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являються: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безпосередньо або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наступному хлоруванні,       безпосередньо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або інших засобах об-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робки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1" w:name="o1061"/>
      <w:bookmarkEnd w:id="10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Забарвлення         Не повинно виявлятися у стовпчику: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20 см                  10 см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2" w:name="o1062"/>
      <w:bookmarkEnd w:id="10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Температура         Літня температура води в результаті спуску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стічних вод не повинна підвищуватись вище,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ніж на 3oС у порівнянні з середньомісячною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температурою самого жаркого місяця року за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останні 10 років.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3" w:name="o1063"/>
      <w:bookmarkEnd w:id="106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Водневий показник   Не повинен виходити за межі 6,5 - 8,5.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(рН)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4" w:name="o1064"/>
      <w:bookmarkEnd w:id="106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Мінеральний склад   Не повинен перевищувати за сухим залишком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1000 мг/дм3, у тому числі хлоридів - 350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мг/дм3, сульфатів - 500 мг/дм3.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5" w:name="o1065"/>
      <w:bookmarkEnd w:id="10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Розчинений кисень   Не повинен бути менше 4 мг/дм3 в будь-який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період року в пробі, відібраній до 12 години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дня.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6" w:name="o1066"/>
      <w:bookmarkEnd w:id="106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БПК повне (біохі-       Не повинно перевищувати при 20oС: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мічна потреба в            3 мг О2/дм3            6 мг О2/дм3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кисні)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7" w:name="o1067"/>
      <w:bookmarkEnd w:id="106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Хімічне споживання      Не повинно перевищувати: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кисню (ХСК)                15 мг О2/дм3           30 мг О2/дм3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8" w:name="o1068"/>
      <w:bookmarkEnd w:id="106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Збудники захворю-   Вода не повинна містити збудників захворю-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вань                вань.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9" w:name="o1069"/>
      <w:bookmarkEnd w:id="106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Лактозопозитивні    Не більше 10000 в дм3    Не більше 5000 в дм3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кишкові палички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(ЛКП)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0" w:name="o1070"/>
      <w:bookmarkEnd w:id="107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Коліфаги (у бляшко- Не більше 100 в дм3      Не більше 100 в дм3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утворюваних одини-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цях)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1" w:name="o1071"/>
      <w:bookmarkEnd w:id="107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Життєздатні яйця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гельмінтів (аска-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рид, волосоголов-           Не повинні міститися в 1 дм3.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ців, токсокар, фас-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ціол), онкосфери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теніїд та життє-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здатні цисти пато-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генних кишкових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найпростіших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2" w:name="o1072"/>
      <w:bookmarkEnd w:id="107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Хімічні речовини    Не повинні міститися в концентраціях, що пе-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ревищують ГДК або ОДР.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3" w:name="o1073"/>
      <w:bookmarkEnd w:id="10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—————————————————————————————————————————————————————————————————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4" w:name="o1074"/>
      <w:bookmarkEnd w:id="107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12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5" w:name="o1075"/>
      <w:bookmarkEnd w:id="1075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Розміри санітарно-захисних зон для очисних споруд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господарсько-побутової каналізації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6" w:name="o1076"/>
      <w:bookmarkEnd w:id="107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7" w:name="o1077"/>
      <w:bookmarkEnd w:id="107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Найменування споруд      |Санітарно-захисна зона (м)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8" w:name="o1078"/>
      <w:bookmarkEnd w:id="10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                          |при розрахунковій продуктив-|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9" w:name="o1079"/>
      <w:bookmarkEnd w:id="10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|ності споруд, тис.м3/добу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0" w:name="o1080"/>
      <w:bookmarkEnd w:id="10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|————————————————————————————|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1" w:name="o1081"/>
      <w:bookmarkEnd w:id="108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|до 0,2 |більше|більше|більше|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2" w:name="o1082"/>
      <w:bookmarkEnd w:id="108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|       |0,2 до|5 до  |50 до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3" w:name="o1083"/>
      <w:bookmarkEnd w:id="108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|       |5     |50    |280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4" w:name="o1084"/>
      <w:bookmarkEnd w:id="108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5" w:name="o1085"/>
      <w:bookmarkEnd w:id="108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1. Споруди механічної та біологіч-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ної очистки з муловими майдан-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чиками для зброджених осадів, 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також окремо розташовані мулові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майданчики                        150    200    400    500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2. Споруди механічної та біологіч-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ної очистки з термомеханічною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обробкою осадів в закритих при-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міщеннях                          100    150    300    400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3. Поля фільтрації                   200    300    500    ---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6" w:name="o1086"/>
      <w:bookmarkEnd w:id="10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4. Землеробські поля зрошення        150    200    400    ---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7" w:name="o1087"/>
      <w:bookmarkEnd w:id="10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5. Біологічні ставки                 200    200    300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6. Насосні станції                    15     20     20     30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8" w:name="o1088"/>
      <w:bookmarkEnd w:id="10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9" w:name="o1089"/>
      <w:bookmarkEnd w:id="108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Примітка. Санітарно-захисні  зони  каналізаційних  очисних  споруд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продуктивністю більше 280 тис.м3/добу встановлюються  по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узгодженню  з органами державного санітарного нагляду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підставі розрахунків розсіювання погано пахнучих  газів,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місцерозташування   об'єктів,   рози   вітрів  та  інших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факторів.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0" w:name="o1090"/>
      <w:bookmarkEnd w:id="109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13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1" w:name="o1091"/>
      <w:bookmarkEnd w:id="1091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           Вимоги до водоохоронних зон водних об'єктів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2" w:name="o1092"/>
      <w:bookmarkEnd w:id="109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Вздовж річок,  морів та навколо озер,  водосховищ та інших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водойм  встановлюються  водоохоронні  зони,  зовнішні  межі   яких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визначаються за спеціально розробленими проектами.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3" w:name="o1093"/>
      <w:bookmarkEnd w:id="109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території водоохоронних зон забороняється: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4" w:name="o1094"/>
      <w:bookmarkEnd w:id="109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використання стійких та сильнодіючих пестицидів;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5" w:name="o1095"/>
      <w:bookmarkEnd w:id="109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влаштування  кладовищ,  скотомогильників,  звалищ,   полів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фільтрації;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6" w:name="o1096"/>
      <w:bookmarkEnd w:id="109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скидання неочищених  стічних  вод,  використовуючи  рельєф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місцевості (балки, пониззя, кар'єри тощо), а також потічки.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7" w:name="o1097"/>
      <w:bookmarkEnd w:id="109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межах водоохоронних зон виділяються земельні ділянки під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прибережні захисні смуги.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8" w:name="o1098"/>
      <w:bookmarkEnd w:id="109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Прибережна захисна  смуга  встановлюється  по  обидва  береги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річок  та  навколо  водойм  вздовж  урізу води (в меженний період)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шириною: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9" w:name="o1099"/>
      <w:bookmarkEnd w:id="109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великих річок, водосховищ на них та озер - 100 м;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0" w:name="o1100"/>
      <w:bookmarkEnd w:id="110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середніх річок,  водосховищ на  них,  а  також  ставків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площею понад 3 гектари - 50 м;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1" w:name="o1101"/>
      <w:bookmarkEnd w:id="110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для малих річок,  струмків  і  потічків,  а  також  ставків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площею менше 3 гектарів - 25 м.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2" w:name="o1102"/>
      <w:bookmarkEnd w:id="110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прибережних захисних смугах забороняється: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3" w:name="o1103"/>
      <w:bookmarkEnd w:id="110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розорювання земель (крім підготовки грунту для залуження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залісіння), а також садівництво та городництво;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4" w:name="o1104"/>
      <w:bookmarkEnd w:id="110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зберігання та застосування пестицидів і добрив;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5" w:name="o1105"/>
      <w:bookmarkEnd w:id="110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влаштування літніх таборів для худоби;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6" w:name="o1106"/>
      <w:bookmarkEnd w:id="110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будівництво   будь-яких   споруд   (крім   гідротехнічних,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гідрометричних та лінійних),  у тому числі  баз  відпочинку,  дач,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гаражів та стоянок автомобілів;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7" w:name="o1107"/>
      <w:bookmarkEnd w:id="110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миття та обслуговування транспортних засобів і техніки;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8" w:name="o1108"/>
      <w:bookmarkEnd w:id="110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влаштування   звалищ   сміття,  гноєсховищ,  накопичувачів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рідких і твердих відходів виробництва, кладовищ, скотомогильників,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полів фільтрації тощо.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9" w:name="o1109"/>
      <w:bookmarkEnd w:id="110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Уздовж морів та навколо морських заток і лиманів  виділяється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прибережна захисна  смуга  шириною  не  менше  двох кілометрів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урізу води. Вона може використовуватись для будівництва санаторіїв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 інших    лікувально-оздоровчих   закладів   з   обов'язковим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централізованим водопостачанням і каналізацією.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0" w:name="o1110"/>
      <w:bookmarkEnd w:id="111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14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1" w:name="o1111"/>
      <w:bookmarkEnd w:id="1111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Санітарно-гігієнічні показники придатності грунту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ділянки під забудову населеного пункту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2" w:name="o1112"/>
      <w:bookmarkEnd w:id="111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3" w:name="o1113"/>
      <w:bookmarkEnd w:id="111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Показники          | Одиниці виміру |    Нормативи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4" w:name="o1114"/>
      <w:bookmarkEnd w:id="11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|п/п|(для шару грунту 0-20 см)|                |      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5" w:name="o1115"/>
      <w:bookmarkEnd w:id="11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6" w:name="o1116"/>
      <w:bookmarkEnd w:id="111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1. Хімічні токсичні речовини       мг/кг      не більше ГДК,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ОДК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2. Сумарний показник забруд-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нення хімічними речовина-   безрозмірна          до 16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ми, для яких не встанов-      величина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лено ГДК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3. Кишкова паличка           клітин в 1 г           1 - 9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грунту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4. Ентерокок                    -- " --             1 - 9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5. Патогенні ентеробактерії     -- " --          відсутність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6. Ентеровіруси                 -- " --          відсутність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7. Яйця геогельмінтів        екземплярів в       відсутність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1 кг грунту         життєздатних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форм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7" w:name="o1117"/>
      <w:bookmarkEnd w:id="11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8" w:name="o1118"/>
      <w:bookmarkEnd w:id="111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15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9" w:name="o1119"/>
      <w:bookmarkEnd w:id="1119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Мінімальні відстані від системи вилучення, обробки,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зберігання, знезараження та утилізації гною до тваринницьких,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птахівничих приміщень та житлової забудови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0" w:name="o1120"/>
      <w:bookmarkEnd w:id="112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1" w:name="o1121"/>
      <w:bookmarkEnd w:id="112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Споруди              |   Мінімальна відстань, м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2" w:name="o1122"/>
      <w:bookmarkEnd w:id="11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|————————————————————————————|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3" w:name="o1123"/>
      <w:bookmarkEnd w:id="112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| від приміщень |від житлової|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4" w:name="o1124"/>
      <w:bookmarkEnd w:id="11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|———————————————|забудови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5" w:name="o1125"/>
      <w:bookmarkEnd w:id="112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|тварин-|птахів-| 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6" w:name="o1126"/>
      <w:bookmarkEnd w:id="112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|ницьких|ничих  | 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7" w:name="o1127"/>
      <w:bookmarkEnd w:id="112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8" w:name="o1128"/>
      <w:bookmarkEnd w:id="112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Обробки рідкого гною на фермах 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комплексах по вирощуванню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відгодівлі свиней: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менше 12 тис. голів на рік            60                500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від 12 до 54 тис. голів на рік        60               1500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2. Обровки рідкого гною великої ро-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гатої худоби при чисельності по-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голів'я: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менше 1200 корів                      60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від 1200 до 2000 голів, до 6000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скотомісць для молодняка              60                500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6000 скотомісць для молодняка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більше                                60               1000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3. Термічної обробки посліду пта-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хівничих підприємств: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до 100 тис. кур-несучок та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1 млн. бройлерів на рік              200                300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від 100 тис. до 400 тис. кур-не-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сучок та від 1 млн. до 3 млн.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бройлерів на рік                     200               1000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4. Відкриті сховища посліду             300                500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5. Відкриті сховища (накопичувачі)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рідкого гною для ферм та комп-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лексів усіх типорозмірів та нап-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рямків (крім 54 і більше тис.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свиней на рік)                        60             500-2000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6. Біологічно оброблена рідка фрак-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ція гною                              60                500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7. Майданчики для карантирування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підстилкового гною, компосту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твердої фракції                       15*               300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9" w:name="o1129"/>
      <w:bookmarkEnd w:id="112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0" w:name="o1130"/>
      <w:bookmarkEnd w:id="113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* - але не менше протипожежної відстані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1" w:name="o1131"/>
      <w:bookmarkEnd w:id="113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Примітки: 1. Вибір  майданчиків  під  споруди повинен виконуватись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згідно з нормативами.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2. Санітарні   розриви   від   закритих   гноєсховищ  до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населених  пунктів  приймаються  не  менше  50%   від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відстані до відкритих гноєсховищ.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3. Відстань від  сховищ  та  майданчиків  карантирування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підстилкового гною  і  твердої  фракції  до молочного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блока повинна бути не менше 60 м.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4. Відстань  від  житлової  забудови до відкритих сховищ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(накопичувачів)   рідкого   гною    визначається   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залежності від потужності комплексу.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2" w:name="o1132"/>
      <w:bookmarkEnd w:id="113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16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3" w:name="o1133"/>
      <w:bookmarkEnd w:id="1133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Допустимі рівні звуку на території житлової забудови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4" w:name="o1134"/>
      <w:bookmarkEnd w:id="113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5" w:name="o1135"/>
      <w:bookmarkEnd w:id="11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Види територій          | Допустимі рівні|  Час доби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6" w:name="o1136"/>
      <w:bookmarkEnd w:id="11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                          |   звуку (дБА)  |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7" w:name="o1137"/>
      <w:bookmarkEnd w:id="113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|————————————————|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8" w:name="o1138"/>
      <w:bookmarkEnd w:id="113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|L Аекв.|L Амакс.|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9" w:name="o1139"/>
      <w:bookmarkEnd w:id="11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0" w:name="o1140"/>
      <w:bookmarkEnd w:id="11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1. Території, що безпосередньо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прилягають до будівель ліка-       45      60      вдень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рень, санаторіїв                   35      50      вночі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2. Території, що безпосередньо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прилягають до житлових будин-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ків, будівель поліклінік, амбу-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латорій, будинків відпочинку,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пансіонатів, будинків-інтерна-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тів, дитячих дошкільних закла-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дів, шкіл та інших навчальних      55      70      вдень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закладів, бібліотек                45      60      вночі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3. Території, що прилягають до бу-    60      75      вдень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дівель готелей та гуртожитків      50      65      вночі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4. Майданчики відпочинку на тери-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торії лікарень та санаторіїв       35      50      вдень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5. Майданчики відпочинку на тери-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торії мікрорайонів, груп житло-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вих будинків, будинків відпо-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чинку, пансіонатів, майданчиків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дитячих дошкільних закладів,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шкіл та інших учбових закладів,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будинків-інтернатів                45      60      вдень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1" w:name="o1141"/>
      <w:bookmarkEnd w:id="11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2" w:name="o1142"/>
      <w:bookmarkEnd w:id="114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Примітка. Еквівалентні та максимальні рівні звуку в дБА для  шуму,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що  створюється  засобами автомобільного,  залізничного,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авіаційного транспорту   в   2   м   від    огороджуючих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конструкцій першого ешелону  житлових будинків, готелів,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гуртожитків,   повернутих  у  бік  магістральних  вулиць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загальноміського значення,  залізниць,  а  також  джерел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авіаційного шуму, допускається приймати  на 10 дБА  вище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(поправка /\n + 10 дБА), вказаних у позиціях 2 та 3.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3" w:name="o1143"/>
      <w:bookmarkEnd w:id="114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17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4" w:name="o1144"/>
      <w:bookmarkEnd w:id="1144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Нормативні рівні вібрації в житлових приміщеннях (дБ)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5" w:name="o1145"/>
      <w:bookmarkEnd w:id="114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6" w:name="o1146"/>
      <w:bookmarkEnd w:id="11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|  Середньогеометричні частоти октавних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7" w:name="o1147"/>
      <w:bookmarkEnd w:id="114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|Параметри, що нормуються|               смуг, Гц     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8" w:name="o1148"/>
      <w:bookmarkEnd w:id="114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|———————————————————————————————————————|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9" w:name="o1149"/>
      <w:bookmarkEnd w:id="11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|  2  |  4  |  8  |  16  |  31,5 |  63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0" w:name="o1150"/>
      <w:bookmarkEnd w:id="115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1" w:name="o1151"/>
      <w:bookmarkEnd w:id="11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Віброшвидкість         79    73    67     67     67      67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2" w:name="o1152"/>
      <w:bookmarkEnd w:id="11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Віброприскорення       25    25    25     31     37      47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3" w:name="o1153"/>
      <w:bookmarkEnd w:id="11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Віброзміщення         133   121   109    103     97      91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4" w:name="o1154"/>
      <w:bookmarkEnd w:id="11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5" w:name="o1155"/>
      <w:bookmarkEnd w:id="11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17а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6" w:name="o1156"/>
      <w:bookmarkEnd w:id="115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Поправки до нормативних рівнів вібрації в житлових приміщеннях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7" w:name="o1157"/>
      <w:bookmarkEnd w:id="115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8" w:name="o1158"/>
      <w:bookmarkEnd w:id="11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Фактор, що впливає     |        Умови       |Поправка, дБ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9" w:name="o1159"/>
      <w:bookmarkEnd w:id="115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0" w:name="o1160"/>
      <w:bookmarkEnd w:id="11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Характер вібрації            постійна                    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непостійна                -10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Час доби                     день з 7.00 до 23.00       +5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ніч з 23.00 до 7.00         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Тривалість впливу вібрації   сумарна тривалість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в денний час за найбільш     (у %):   56-100             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інтенсивні 30 хвилин                  18-56             +5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6-18             +10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менше 6          +15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1" w:name="o1161"/>
      <w:bookmarkEnd w:id="11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2" w:name="o1162"/>
      <w:bookmarkEnd w:id="11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18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3" w:name="o1163"/>
      <w:bookmarkEnd w:id="116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Зони, які визначають придатність території в околицях аеропорту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до забудови за акустичними умовами при польотах літаків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4" w:name="o1164"/>
      <w:bookmarkEnd w:id="116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5" w:name="o1165"/>
      <w:bookmarkEnd w:id="11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|Період|           Допустимі рівні звуку в зонах, дБА  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6" w:name="o1166"/>
      <w:bookmarkEnd w:id="116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|доби  |—————————————————————————————————————————————————————————|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7" w:name="o1167"/>
      <w:bookmarkEnd w:id="116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А     |       Б        |        В       |     Г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8" w:name="o1168"/>
      <w:bookmarkEnd w:id="116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9" w:name="o1169"/>
      <w:bookmarkEnd w:id="116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День   L Аекв&lt;=60   61&lt;=L Аекв&lt;=65   61&lt;=L Аекв&lt;=65   L Аекв&gt;65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L А   &lt;=80   81&lt;=L А   &lt;=85   81&lt;=L А   &lt;=85   L А   &gt;85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Ніч    L Аекв&lt;=50   51&lt;=L Аекв&lt;=55   56&lt;=L Аекв&lt;=60   L Аекв&gt;60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L А   &lt;=70   71&lt;=L А   &lt;=75   76&lt;=L А   &lt;=80   L А   &gt;80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0" w:name="o1170"/>
      <w:bookmarkEnd w:id="117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1" w:name="o1171"/>
      <w:bookmarkEnd w:id="117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19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2" w:name="o1172"/>
      <w:bookmarkEnd w:id="1172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Можливість та умови будівництва споруд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в зонах обмеження забудови навколо аеропорту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3" w:name="o1173"/>
      <w:bookmarkEnd w:id="11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4" w:name="o1174"/>
      <w:bookmarkEnd w:id="117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Призначення   |        Будівництво будівель а зонах 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5" w:name="o1175"/>
      <w:bookmarkEnd w:id="117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будівель      |——————————————————————————————————————————————|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6" w:name="o1176"/>
      <w:bookmarkEnd w:id="117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|    А     |      Б     |      В     |     Г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7" w:name="o1177"/>
      <w:bookmarkEnd w:id="117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8" w:name="o1178"/>
      <w:bookmarkEnd w:id="11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Житлові будинки,  дозволя-   дозволяється з підвищеною забороня-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дитячі дошкільні  ється      звукоізоляцією зовнішніх  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заклади                      огороджень, які забезпе-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чують зниження шуму,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/\ L A, дБА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25           30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9" w:name="o1179"/>
      <w:bookmarkEnd w:id="11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Поліклініки       дозволя-   дозволяється з підвищеною забороня-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ється в    звукоізоляцією, яка за-   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частині    безпечує /\ L A = 30 дБА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зони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рівнями 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денний час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L А екв &lt;=55 дБА без обмеження,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L А екв &lt;=56-60 дБА з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підвищеною звукоізоляцією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(/\ L A=25дБА)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0" w:name="o1180"/>
      <w:bookmarkEnd w:id="11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Школи та інші     дозволя-   дозволяється з підвищеною забороня-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учбові заклади    ється      звукоізоляцією, яка за-   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безпечує /\ L A = 25 дБА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1" w:name="o1181"/>
      <w:bookmarkEnd w:id="118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Готелі,           дозволя-   дозволяється з підвищеною забороня-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гуртожитки        ється      звукоізоляцією, яка за-   ється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безпечує /\ L A, дБА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20           25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2" w:name="o1182"/>
      <w:bookmarkEnd w:id="118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Адміністративні   дозволя-   дозволяється дозволяється дозволя-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будівлі, проектні ється                                ється при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та науково-дослі-                                      забезпе-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дні організації                                        ченні не-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   обхідної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   звукоізо-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   ляції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3" w:name="o1183"/>
      <w:bookmarkEnd w:id="118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4" w:name="o1184"/>
      <w:bookmarkEnd w:id="118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20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5" w:name="o1185"/>
      <w:bookmarkEnd w:id="1185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Гранично допустимі рівні ГПЕ, що створюється двоканальними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метеорологічними РЛС (комбіноване випромінювання)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6" w:name="o1186"/>
      <w:bookmarkEnd w:id="11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7" w:name="o1187"/>
      <w:bookmarkEnd w:id="11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|Характеристика ре-  |Довжина    |ГДР, мкВт/см2 |Швид- |Коефіці-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8" w:name="o1188"/>
      <w:bookmarkEnd w:id="11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|жиму                |хвиль в ка-|——————————————|кість |єнт пере-|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9" w:name="o1189"/>
      <w:bookmarkEnd w:id="118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|налах, см  |довжина хвилі,|оберта|ривчасто-|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0" w:name="o1190"/>
      <w:bookmarkEnd w:id="119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     |см            |ння ан|сті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1" w:name="o1191"/>
      <w:bookmarkEnd w:id="119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     |——————————————|тени, |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2" w:name="o1192"/>
      <w:bookmarkEnd w:id="119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       |0,8| 3 |10 |17|об/хв |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3" w:name="o1193"/>
      <w:bookmarkEnd w:id="119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4" w:name="o1194"/>
      <w:bookmarkEnd w:id="119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Співпадаючі діаграми 3,0+-0,45 і  --  10  25 --   6    240+-15%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спрямованості антен  10,0+-1,50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q3/10=0,4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Неспівпадаючі діаг-                                   2000+-15%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рами спрямованості   0,8+-0,12 і  50  --  25 --   6    на хвилі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антени, q0,8/10=0,4                                    0,8 см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(у максимумі випро-  10,0+-1,50                        240+-15%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мінювання)                                             на хвилі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   10 см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* Неспівпадаючі ді-  3,0+-0,45 і  --  54  --  *   6    240+-15%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аграми спрямованості 17,0+-2,55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антени, q3/17&lt;0,04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5" w:name="o1195"/>
      <w:bookmarkEnd w:id="119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6" w:name="o1196"/>
      <w:bookmarkEnd w:id="119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Примітка.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*) Контролюється   по   ГДР,   встановленому   для   ГПЕ,  що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створюється трисантиметровим каналом.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7" w:name="o1197"/>
      <w:bookmarkEnd w:id="119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21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8" w:name="o1198"/>
      <w:bookmarkEnd w:id="1198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Гранично допустимі рівні (ГДР) електромагнітних полів*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(безперервне випромінювання амплітудної або кутової модуляції)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9" w:name="o1199"/>
      <w:bookmarkEnd w:id="119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* Діапазони,   що   наведені  у  додатку,  виключають  нижню,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включають верхню межу частоти.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0" w:name="o1200"/>
      <w:bookmarkEnd w:id="120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1" w:name="o1201"/>
      <w:bookmarkEnd w:id="120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|N ді-|Метричний підрозділ діапа- | Частоти  | Довжини |  ГДР,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2" w:name="o1202"/>
      <w:bookmarkEnd w:id="120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|апа- |зонів                      |          | хвиль   |  В/м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3" w:name="o1203"/>
      <w:bookmarkEnd w:id="120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|зону |                           |          |         |  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4" w:name="o1204"/>
      <w:bookmarkEnd w:id="120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5" w:name="o1205"/>
      <w:bookmarkEnd w:id="120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  Кілометрові хвилі           30-300 кГц  10-1 км     25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(низькі частоти) - НЧ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6   Гектометрові хвилі          0,3-3 МГц   1-0,1 км    15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(середні частоти) - СЧ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7   Декаметрові хвилі           3-30  МГц   100-10 м (3 lg )**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(високі частоти) - ВЧ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8   Метрові хвилі               30-300 МГц  10-1 м       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(дуже високі частоти) - ДВЧ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6" w:name="o1206"/>
      <w:bookmarkEnd w:id="120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** -  довжина хвилі в м або ГДР=7,43-3 lgf,  де f - частота 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МГц.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7" w:name="o1207"/>
      <w:bookmarkEnd w:id="120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8" w:name="o1208"/>
      <w:bookmarkEnd w:id="120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Примітки: 1. ГДР,    наведені    у   додатку,  не  поширюються  на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радіозасоби, телебачення, які нормуються окремо.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2. Вимірювання   рівнів   ЕМП,   які   створюють  засоби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радіозв'язку   передавального    радіоцентру    (ПРЦ)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цивільної   авіації,   здійснюється   за   методикою,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викладеною в "Методических указаниях  по  определению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уровней  электромагнитного  поля  средств  управления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воздушным движением  гражданской  авиации  ВЧ,  -ОВЧ,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-УВЧ и СВЧ-диапазонов", N 4550-88.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3. Перерахунок ГДР в  залежності  від  часу  опромінення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населення не допускається.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9" w:name="o1209"/>
      <w:bookmarkEnd w:id="120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22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0" w:name="o1210"/>
      <w:bookmarkEnd w:id="1210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Гранично допустимі рівні електромагнітних полів (ЕМП),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1" w:name="o1211"/>
      <w:bookmarkEnd w:id="121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що створюються радіолокаційними засобами  (імпульсивне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випромінювання)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2" w:name="o1212"/>
      <w:bookmarkEnd w:id="121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3" w:name="o1213"/>
      <w:bookmarkEnd w:id="121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|Призначення |N  |Довжи-|         Режим роботи       |Відно|ГДР,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4" w:name="o1214"/>
      <w:bookmarkEnd w:id="121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|РЛС         |діа|на    |————————————————————————————|шення|мкВт/|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5" w:name="o1215"/>
      <w:bookmarkEnd w:id="121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|па-|хвилі,|швид|пе- |час опромінювання |трива|/см2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6" w:name="o1216"/>
      <w:bookmarkEnd w:id="121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|зо-|см    |кі- |ріод|з однопорядковою  |лості|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7" w:name="o1217"/>
      <w:bookmarkEnd w:id="121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|ну |      |сть |огля|інтенсивністю     |випро|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8" w:name="o1218"/>
      <w:bookmarkEnd w:id="121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      |обер|ду, |                  |міню-|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9" w:name="o1219"/>
      <w:bookmarkEnd w:id="121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      |тан-|сек.|                  |вання|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0" w:name="o1220"/>
      <w:bookmarkEnd w:id="122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      |ня  |    |                  |до за|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1" w:name="o1221"/>
      <w:bookmarkEnd w:id="122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      |анте|    |                  |галь-|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2" w:name="o1222"/>
      <w:bookmarkEnd w:id="122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|   |      |ни, |    |                  |ного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3" w:name="o1223"/>
      <w:bookmarkEnd w:id="122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      |об/ |    |                  |часу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4" w:name="o1224"/>
      <w:bookmarkEnd w:id="122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      |/хв |    |                  |робо-|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5" w:name="o1225"/>
      <w:bookmarkEnd w:id="122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      |    |    |                  |ти на|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6" w:name="o1226"/>
      <w:bookmarkEnd w:id="122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      |    |    |                  |добу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7" w:name="o1227"/>
      <w:bookmarkEnd w:id="122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|————————————+———+——————+————+————+——————————————————+—————+—————|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8" w:name="o1228"/>
      <w:bookmarkEnd w:id="122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1     | 2 |   3  | 4  |  5 |         6        |  7  |  8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9" w:name="o1229"/>
      <w:bookmarkEnd w:id="122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|————————————+———+——————+————+————+——————————————————+—————+—————|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0" w:name="o1230"/>
      <w:bookmarkEnd w:id="123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|Метеороло-  |11 |0,8+- | &lt;=6|&gt;=10|&lt;=0,001 періоду   | 0,5 | 140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1" w:name="o1231"/>
      <w:bookmarkEnd w:id="123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|гічні РЛС та|   |+-0,12|    |    |огляду 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2" w:name="o1232"/>
      <w:bookmarkEnd w:id="123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|інші їм по- |   |      |   0|  --|не більше 12 годин| 1   |  10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3" w:name="o1233"/>
      <w:bookmarkEnd w:id="123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|дібні за ре-|   |      |    |    |на добу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4" w:name="o1234"/>
      <w:bookmarkEnd w:id="123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|жимом робо- |10 |3,0+- | &lt;=6|&gt;=10|&lt;=0,004 періоду   | 0,5 |  60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5" w:name="o1235"/>
      <w:bookmarkEnd w:id="123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|ти *        |   |+-0,60|    |    |огляду 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6" w:name="o1236"/>
      <w:bookmarkEnd w:id="123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      |   0|  --|не більше 12 годин| 1   |  10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7" w:name="o1237"/>
      <w:bookmarkEnd w:id="123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      |    |    |на добу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8" w:name="o1238"/>
      <w:bookmarkEnd w:id="123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9 |10,0+-|   0|  --|не більше 12 годин| 0,5 |  20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9" w:name="o1239"/>
      <w:bookmarkEnd w:id="123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|+-1,50|    |    |на добу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0" w:name="o1240"/>
      <w:bookmarkEnd w:id="124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9 |10,0+-| &lt;=6|&gt;=10|&lt;=0,008 періоду   | 0,5 |  40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1" w:name="o1241"/>
      <w:bookmarkEnd w:id="124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|+-1,50|    |    |огляду 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2" w:name="o1242"/>
      <w:bookmarkEnd w:id="124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9 |17,0+-|   0|  --|не більше 12 годин| 0,5 |  24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3" w:name="o1243"/>
      <w:bookmarkEnd w:id="124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|+-2,55|    |    |на добу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4" w:name="o1244"/>
      <w:bookmarkEnd w:id="124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      |    |    |       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5" w:name="o1245"/>
      <w:bookmarkEnd w:id="124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|Оглядові РЛС| 9 |10,0+-|&lt;=15| &gt;=4|&lt;=0,0063 періоду  | 1   |  15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6" w:name="o1246"/>
      <w:bookmarkEnd w:id="124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|цивільної   |   |+-2,00|    |    |огляду 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7" w:name="o1247"/>
      <w:bookmarkEnd w:id="124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|авіації та  | 9 |23,0+-|&lt;=15| &gt;=4|&lt;=0,004 періоду   | 1   |  20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8" w:name="o1248"/>
      <w:bookmarkEnd w:id="124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|інші їм по- |   |+-3,45|    |    |огляду 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9" w:name="o1249"/>
      <w:bookmarkEnd w:id="124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|дібні за ре-| 9 |35,0+-|&lt;=15| &gt;=4|&lt;=0,011 періоду   | 1   |  25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0" w:name="o1250"/>
      <w:bookmarkEnd w:id="125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|жимом роботи|   |+-5,25|    |    |огляду 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1" w:name="o1251"/>
      <w:bookmarkEnd w:id="125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|   |      |    |    |       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2" w:name="o1252"/>
      <w:bookmarkEnd w:id="125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|Берегові,   | 9 |10,0+-|&lt;=25|&gt;=  |&lt;=0,006 періоду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3" w:name="o1253"/>
      <w:bookmarkEnd w:id="125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|суднові ог- |   |+-1,50|    |2,4 |огляду 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4" w:name="o1254"/>
      <w:bookmarkEnd w:id="125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|лядові РЛС  |   |      |    |    |не більше 12 годин| 1   |  15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5" w:name="o1255"/>
      <w:bookmarkEnd w:id="125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 інші їм  |   |      |    |    |на добу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6" w:name="o1256"/>
      <w:bookmarkEnd w:id="125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|подібні за  |   |      |    |    |не більше 6 годин | 1   |  20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7" w:name="o1257"/>
      <w:bookmarkEnd w:id="125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|режимом ро- |   |      |    |    |на добу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8" w:name="o1258"/>
      <w:bookmarkEnd w:id="125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|боти        |   |      |    |    |                  |     |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9" w:name="o1259"/>
      <w:bookmarkEnd w:id="125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0" w:name="o1260"/>
      <w:bookmarkEnd w:id="126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Примітка.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* При   загальній  тривалості  роботи  радіолокатора,  що  не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перевищує 12 годин на добу.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1" w:name="o1261"/>
      <w:bookmarkEnd w:id="126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Додаток N 23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до Державних  санітарних  правил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планування та забудови населених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пунктів,   затверджених  наказом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Міністерства  охорони 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України від 19.06.96 р. N 173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2" w:name="o1262"/>
      <w:bookmarkEnd w:id="126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Допустимі значення сумарної питомої активності природних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радіонуклідів в будівельних матеріалах та сфери їх використання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3" w:name="o1263"/>
      <w:bookmarkEnd w:id="126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4" w:name="o1264"/>
      <w:bookmarkEnd w:id="126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|Класи будівельних матеріалів та мож-  |Сумарна питома активність|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5" w:name="o1265"/>
      <w:bookmarkEnd w:id="126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|лива сфера їх використання            |природних радіонуклідів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6" w:name="o1266"/>
      <w:bookmarkEnd w:id="126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|(радію-226, торію-232,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7" w:name="o1267"/>
      <w:bookmarkEnd w:id="126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|калію-40) у будівельних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8" w:name="o1268"/>
      <w:bookmarkEnd w:id="126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|матеріалах,  Бк/кг       |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9" w:name="o1269"/>
      <w:bookmarkEnd w:id="126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0" w:name="o1270"/>
      <w:bookmarkEnd w:id="127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 клас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Використовується для усіх видів будів-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ництва                                         не більше 370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1" w:name="o1271"/>
      <w:bookmarkEnd w:id="127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II клас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Використовується для дорожнього та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промислового будівництва у межах тери-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торії населених пунктів та зон перс-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пективної забудови                                370 - 740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2" w:name="o1272"/>
      <w:bookmarkEnd w:id="127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III клас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Можуть бути використані в дорожньому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будівництві поза населеними пунктами,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в межах населених пунктів для будів-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ництва підземних споруд, покритих гру-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нтом понад 0,5 м, де виключено перебу-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вання людей                                       740 - 1350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3" w:name="o1273"/>
      <w:bookmarkEnd w:id="127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4" w:name="o1274"/>
      <w:bookmarkEnd w:id="127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Примітка. При значеннях більших 1350  Бк/кг  питання  про  можливу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сферу  використання  вирішується  у  кожному конкретному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випадку за погодженням з Міністерством охорони  здоров'я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України.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5" w:name="o1275"/>
      <w:bookmarkEnd w:id="1275"/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Державні санітарні правила планування та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забудови населених пунктів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Міністерство охорони здоров'я України, 1996 р. </w:t>
      </w:r>
      <w:r w:rsidRPr="00D4479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6" w:name="o1276"/>
      <w:bookmarkEnd w:id="127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Розроблені: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7" w:name="o1277"/>
      <w:bookmarkEnd w:id="127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Головне санітарно-епідеміологічне управління МОЗ України: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8" w:name="o1278"/>
      <w:bookmarkEnd w:id="127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В.І.Романенко, А.П.Скрипник.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9" w:name="o1279"/>
      <w:bookmarkEnd w:id="127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Український науковий гігієнічний центр: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0" w:name="o1280"/>
      <w:bookmarkEnd w:id="128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д.м.н., проф. А.М.Сердюк,        д.м.н., проф. О.Г.Волощенко,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д.м.н. І.С.Киреєва,    к.м.н. І.Г.Чудова,    к.м.н. В.В.Станкевич,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1" w:name="o1281"/>
      <w:bookmarkEnd w:id="128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2" w:name="o1282"/>
      <w:bookmarkEnd w:id="1282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к.м.н. К.Д.Фещенко,  д.м.н. В.Є.Присяжнюк,  д.м.н.|Г.Я.Чегринець|,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3" w:name="o1283"/>
      <w:bookmarkEnd w:id="1283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———————————————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4" w:name="o1284"/>
      <w:bookmarkEnd w:id="1284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к.м.н. М.П.Вашкулат,     д.м.н. В.Я.Акименко,      д.м.н.,   проф.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Ю.Д.Думанський,  д.м.н. Н.Г.Нікітіна,  д.м.н. І.І.Карачов,  к.м.н.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В.І.Геєць, к.м.н. М.С.Мухарський.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5" w:name="o1285"/>
      <w:bookmarkEnd w:id="1285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Київський інститут удосконалення лікарів: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6" w:name="o1286"/>
      <w:bookmarkEnd w:id="1286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к.м.н. С.А.Любченко.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7" w:name="o1287"/>
      <w:bookmarkEnd w:id="1287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Дніпропетровська обласна санепідстанція: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8" w:name="o1288"/>
      <w:bookmarkEnd w:id="1288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М.П.Гладкий,   В.А.Овчинникова,   Г.Г.Голубєва,   Г.К.Камеко,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В.В.Зайцев, В.Ю.Корнев, В.А.Солом'яна.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9" w:name="o1289"/>
      <w:bookmarkEnd w:id="1289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Дніпропетровський медичний інститут:</w:t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0" w:name="o1290"/>
      <w:bookmarkEnd w:id="1290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к.м.н., доц. Е.А.Деркачов.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44799" w:rsidRPr="00D44799" w:rsidRDefault="00D44799" w:rsidP="00D4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1" w:name="o1291"/>
      <w:bookmarkEnd w:id="1291"/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розробці  документа  враховані  пропозиції   спеціалістів </w:t>
      </w:r>
      <w:r w:rsidRPr="00D447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обласних та міських санепідстанцій. </w:t>
      </w:r>
    </w:p>
    <w:p w:rsidR="00D44799" w:rsidRPr="00D44799" w:rsidRDefault="00D44799" w:rsidP="00D44799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4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6" style="width:0;height:0" o:hralign="center" o:hrstd="t" o:hrnoshade="t" o:hr="t" fillcolor="#6b92b9" stroked="f"/>
        </w:pict>
      </w:r>
    </w:p>
    <w:p w:rsidR="003839C3" w:rsidRDefault="00D44799"/>
    <w:sectPr w:rsidR="0038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29"/>
    <w:rsid w:val="008D154C"/>
    <w:rsid w:val="00A12129"/>
    <w:rsid w:val="00BC0B76"/>
    <w:rsid w:val="00D4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7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4799"/>
    <w:rPr>
      <w:color w:val="800080"/>
      <w:u w:val="single"/>
    </w:rPr>
  </w:style>
  <w:style w:type="character" w:customStyle="1" w:styleId="apple-converted-space">
    <w:name w:val="apple-converted-space"/>
    <w:basedOn w:val="a0"/>
    <w:rsid w:val="00D44799"/>
  </w:style>
  <w:style w:type="paragraph" w:styleId="a5">
    <w:name w:val="Normal (Web)"/>
    <w:basedOn w:val="a"/>
    <w:uiPriority w:val="99"/>
    <w:semiHidden/>
    <w:unhideWhenUsed/>
    <w:rsid w:val="00D4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4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47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7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4799"/>
    <w:rPr>
      <w:color w:val="800080"/>
      <w:u w:val="single"/>
    </w:rPr>
  </w:style>
  <w:style w:type="character" w:customStyle="1" w:styleId="apple-converted-space">
    <w:name w:val="apple-converted-space"/>
    <w:basedOn w:val="a0"/>
    <w:rsid w:val="00D44799"/>
  </w:style>
  <w:style w:type="paragraph" w:styleId="a5">
    <w:name w:val="Normal (Web)"/>
    <w:basedOn w:val="a"/>
    <w:uiPriority w:val="99"/>
    <w:semiHidden/>
    <w:unhideWhenUsed/>
    <w:rsid w:val="00D4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4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47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5028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740596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004-12" TargetMode="External"/><Relationship Id="rId13" Type="http://schemas.openxmlformats.org/officeDocument/2006/relationships/hyperlink" Target="http://zakon3.rada.gov.ua/laws/show/4004-12" TargetMode="External"/><Relationship Id="rId18" Type="http://schemas.openxmlformats.org/officeDocument/2006/relationships/hyperlink" Target="http://zakon3.rada.gov.ua/laws/show/3852-12" TargetMode="External"/><Relationship Id="rId26" Type="http://schemas.openxmlformats.org/officeDocument/2006/relationships/hyperlink" Target="http://zakon3.rada.gov.ua/laws/show/z0885-09" TargetMode="External"/><Relationship Id="rId39" Type="http://schemas.openxmlformats.org/officeDocument/2006/relationships/hyperlink" Target="http://zakon3.rada.gov.ua/laws/show/z0908-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z0885-09" TargetMode="External"/><Relationship Id="rId34" Type="http://schemas.openxmlformats.org/officeDocument/2006/relationships/hyperlink" Target="http://zakon3.rada.gov.ua/laws/show/213/95-%D0%B2%D1%8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zakon3.rada.gov.ua/laws/show/z0885-09" TargetMode="External"/><Relationship Id="rId12" Type="http://schemas.openxmlformats.org/officeDocument/2006/relationships/hyperlink" Target="http://zakon3.rada.gov.ua/laws/show/2801-12" TargetMode="External"/><Relationship Id="rId17" Type="http://schemas.openxmlformats.org/officeDocument/2006/relationships/hyperlink" Target="http://zakon3.rada.gov.ua/laws/show/561-12" TargetMode="External"/><Relationship Id="rId25" Type="http://schemas.openxmlformats.org/officeDocument/2006/relationships/hyperlink" Target="http://zakon3.rada.gov.ua/laws/show/z0908-07" TargetMode="External"/><Relationship Id="rId33" Type="http://schemas.openxmlformats.org/officeDocument/2006/relationships/hyperlink" Target="http://zakon3.rada.gov.ua/laws/show/1264-12" TargetMode="External"/><Relationship Id="rId38" Type="http://schemas.openxmlformats.org/officeDocument/2006/relationships/hyperlink" Target="http://zakon3.rada.gov.ua/laws/show/z0908-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2707-12" TargetMode="External"/><Relationship Id="rId20" Type="http://schemas.openxmlformats.org/officeDocument/2006/relationships/hyperlink" Target="http://zakon3.rada.gov.ua/laws/show/z0885-09" TargetMode="External"/><Relationship Id="rId29" Type="http://schemas.openxmlformats.org/officeDocument/2006/relationships/hyperlink" Target="http://zakon3.rada.gov.ua/laws/show/v2640400-82" TargetMode="External"/><Relationship Id="rId41" Type="http://schemas.openxmlformats.org/officeDocument/2006/relationships/hyperlink" Target="http://zakon3.rada.gov.ua/laws/show/z0908-0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908-07" TargetMode="External"/><Relationship Id="rId11" Type="http://schemas.openxmlformats.org/officeDocument/2006/relationships/hyperlink" Target="http://zakon3.rada.gov.ua/laws/show/4004-12" TargetMode="External"/><Relationship Id="rId24" Type="http://schemas.openxmlformats.org/officeDocument/2006/relationships/hyperlink" Target="http://zakon3.rada.gov.ua/laws/show/v7_84400-84" TargetMode="External"/><Relationship Id="rId32" Type="http://schemas.openxmlformats.org/officeDocument/2006/relationships/hyperlink" Target="http://zakon3.rada.gov.ua/laws/show/2707-12" TargetMode="External"/><Relationship Id="rId37" Type="http://schemas.openxmlformats.org/officeDocument/2006/relationships/hyperlink" Target="http://zakon3.rada.gov.ua/laws/show/791%D0%B0-12" TargetMode="External"/><Relationship Id="rId40" Type="http://schemas.openxmlformats.org/officeDocument/2006/relationships/hyperlink" Target="http://zakon3.rada.gov.ua/laws/show/z0908-0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3.rada.gov.ua/laws/show/1264-12" TargetMode="External"/><Relationship Id="rId23" Type="http://schemas.openxmlformats.org/officeDocument/2006/relationships/hyperlink" Target="http://zakon3.rada.gov.ua/laws/show/z0908-07" TargetMode="External"/><Relationship Id="rId28" Type="http://schemas.openxmlformats.org/officeDocument/2006/relationships/hyperlink" Target="http://zakon3.rada.gov.ua/laws/show/v4631400-88" TargetMode="External"/><Relationship Id="rId36" Type="http://schemas.openxmlformats.org/officeDocument/2006/relationships/hyperlink" Target="http://zakon3.rada.gov.ua/laws/show/v7_84400-84" TargetMode="External"/><Relationship Id="rId10" Type="http://schemas.openxmlformats.org/officeDocument/2006/relationships/hyperlink" Target="http://zakon3.rada.gov.ua/laws/show/2801-12" TargetMode="External"/><Relationship Id="rId19" Type="http://schemas.openxmlformats.org/officeDocument/2006/relationships/hyperlink" Target="http://zakon3.rada.gov.ua/laws/show/213/95-%D0%B2%D1%80" TargetMode="External"/><Relationship Id="rId31" Type="http://schemas.openxmlformats.org/officeDocument/2006/relationships/hyperlink" Target="http://zakon3.rada.gov.ua/laws/show/v4631400-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109-99-%D0%BF" TargetMode="External"/><Relationship Id="rId14" Type="http://schemas.openxmlformats.org/officeDocument/2006/relationships/hyperlink" Target="http://zakon3.rada.gov.ua/laws/show/2780-12" TargetMode="External"/><Relationship Id="rId22" Type="http://schemas.openxmlformats.org/officeDocument/2006/relationships/hyperlink" Target="http://zakon3.rada.gov.ua/laws/show/z0885-09" TargetMode="External"/><Relationship Id="rId27" Type="http://schemas.openxmlformats.org/officeDocument/2006/relationships/hyperlink" Target="http://zakon3.rada.gov.ua/laws/show/v4630400-88" TargetMode="External"/><Relationship Id="rId30" Type="http://schemas.openxmlformats.org/officeDocument/2006/relationships/hyperlink" Target="http://zakon3.rada.gov.ua/laws/show/v4630400-88" TargetMode="External"/><Relationship Id="rId35" Type="http://schemas.openxmlformats.org/officeDocument/2006/relationships/hyperlink" Target="http://zakon3.rada.gov.ua/laws/show/v2640400-8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30883</Words>
  <Characters>176035</Characters>
  <Application>Microsoft Office Word</Application>
  <DocSecurity>0</DocSecurity>
  <Lines>1466</Lines>
  <Paragraphs>413</Paragraphs>
  <ScaleCrop>false</ScaleCrop>
  <Company>SPecialiST RePack</Company>
  <LinksUpToDate>false</LinksUpToDate>
  <CharactersWithSpaces>206505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2014-10-23T07:12:00Z</dcterms:created>
  <dcterms:modified xsi:type="dcterms:W3CDTF">2014-10-23T07:13:00Z</dcterms:modified>
</cp:coreProperties>
</file>